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46C6" w:rsidRDefault="009D46C6" w:rsidP="006859A4">
      <w:pPr>
        <w:rPr>
          <w:rFonts w:ascii="宋体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9pt;margin-top:-15.6pt;width:1013.75pt;height:40.35pt;z-index:251658240">
            <v:textbox style="mso-next-textbox:#文本框 2" inset=",5.3mm">
              <w:txbxContent>
                <w:p w:rsidR="009D46C6" w:rsidRDefault="009D46C6" w:rsidP="0007361A">
                  <w:pPr>
                    <w:spacing w:line="240" w:lineRule="atLeast"/>
                    <w:ind w:firstLineChars="1" w:firstLine="31680"/>
                    <w:rPr>
                      <w:rFonts w:ascii="楷体" w:eastAsia="楷体" w:hAnsi="楷体"/>
                      <w:highlight w:val="lightGray"/>
                    </w:rPr>
                  </w:pPr>
                  <w:r>
                    <w:rPr>
                      <w:rFonts w:ascii="黑体" w:eastAsia="黑体" w:hint="eastAsia"/>
                      <w:sz w:val="28"/>
                      <w:szCs w:val="28"/>
                    </w:rPr>
                    <w:t>呈报单位：</w:t>
                  </w:r>
                  <w:r>
                    <w:rPr>
                      <w:rFonts w:ascii="黑体" w:eastAsia="黑体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黑体" w:eastAsia="黑体" w:hint="eastAsia"/>
                      <w:sz w:val="28"/>
                      <w:szCs w:val="28"/>
                      <w:u w:val="single"/>
                    </w:rPr>
                    <w:t>化学化工学院</w:t>
                  </w:r>
                  <w:r>
                    <w:rPr>
                      <w:rFonts w:ascii="黑体" w:eastAsia="黑体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ascii="黑体" w:eastAsia="黑体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黑体" w:eastAsia="黑体" w:hint="eastAsia"/>
                      <w:sz w:val="28"/>
                      <w:szCs w:val="28"/>
                    </w:rPr>
                    <w:t>现专业技术职务：</w:t>
                  </w:r>
                  <w:r>
                    <w:rPr>
                      <w:rFonts w:ascii="黑体" w:eastAsia="黑体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黑体" w:eastAsia="黑体" w:hint="eastAsia"/>
                      <w:sz w:val="28"/>
                      <w:szCs w:val="28"/>
                      <w:u w:val="single"/>
                    </w:rPr>
                    <w:t>教授</w:t>
                  </w:r>
                  <w:r>
                    <w:rPr>
                      <w:rFonts w:ascii="黑体" w:eastAsia="黑体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ascii="黑体" w:eastAsia="黑体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黑体" w:eastAsia="黑体" w:hint="eastAsia"/>
                      <w:sz w:val="28"/>
                      <w:szCs w:val="28"/>
                    </w:rPr>
                    <w:t>任现职年限：</w:t>
                  </w:r>
                  <w:r>
                    <w:rPr>
                      <w:rFonts w:ascii="黑体" w:eastAsia="黑体"/>
                      <w:sz w:val="28"/>
                      <w:szCs w:val="28"/>
                      <w:u w:val="single"/>
                    </w:rPr>
                    <w:t xml:space="preserve"> 8</w:t>
                  </w:r>
                  <w:r>
                    <w:rPr>
                      <w:rFonts w:ascii="黑体" w:eastAsia="黑体" w:hint="eastAsia"/>
                      <w:sz w:val="28"/>
                      <w:szCs w:val="28"/>
                      <w:u w:val="single"/>
                    </w:rPr>
                    <w:t>年</w:t>
                  </w:r>
                  <w:r>
                    <w:rPr>
                      <w:rFonts w:ascii="黑体" w:eastAsia="黑体"/>
                      <w:sz w:val="28"/>
                      <w:szCs w:val="28"/>
                      <w:u w:val="single"/>
                    </w:rPr>
                    <w:t xml:space="preserve">     </w:t>
                  </w:r>
                  <w:r>
                    <w:rPr>
                      <w:rFonts w:ascii="黑体" w:eastAsia="黑体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黑体" w:eastAsia="黑体" w:hint="eastAsia"/>
                      <w:sz w:val="28"/>
                      <w:szCs w:val="28"/>
                    </w:rPr>
                    <w:t>申报岗位名称及等级：</w:t>
                  </w:r>
                  <w:r>
                    <w:rPr>
                      <w:rFonts w:ascii="黑体" w:eastAsia="黑体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ascii="黑体" w:eastAsia="黑体" w:hint="eastAsia"/>
                      <w:sz w:val="28"/>
                      <w:szCs w:val="28"/>
                      <w:u w:val="single"/>
                    </w:rPr>
                    <w:t>教学科研型三级教授</w:t>
                  </w:r>
                  <w:r>
                    <w:rPr>
                      <w:rFonts w:ascii="黑体" w:eastAsia="黑体"/>
                      <w:sz w:val="28"/>
                      <w:szCs w:val="28"/>
                      <w:u w:val="single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3" o:spid="_x0000_s1027" type="#_x0000_t202" style="position:absolute;left:0;text-align:left;margin-left:9pt;margin-top:-54.6pt;width:1000.7pt;height:45.2pt;z-index:251659264" filled="f" stroked="f">
            <v:textbox style="mso-next-textbox:#文本框 3">
              <w:txbxContent>
                <w:p w:rsidR="009D46C6" w:rsidRDefault="009D46C6">
                  <w:pPr>
                    <w:jc w:val="center"/>
                    <w:rPr>
                      <w:rFonts w:ascii="宋体"/>
                      <w:b/>
                      <w:sz w:val="32"/>
                      <w:szCs w:val="32"/>
                    </w:rPr>
                  </w:pPr>
                  <w:r>
                    <w:rPr>
                      <w:rFonts w:ascii="宋体" w:hAnsi="宋体" w:hint="eastAsia"/>
                      <w:b/>
                      <w:sz w:val="32"/>
                      <w:szCs w:val="32"/>
                    </w:rPr>
                    <w:t>烟台大学教师岗位申报情况一览表</w:t>
                  </w:r>
                </w:p>
                <w:p w:rsidR="009D46C6" w:rsidRDefault="009D46C6"/>
              </w:txbxContent>
            </v:textbox>
          </v:shape>
        </w:pict>
      </w:r>
    </w:p>
    <w:p w:rsidR="009D46C6" w:rsidRDefault="009D46C6" w:rsidP="006859A4">
      <w:pPr>
        <w:rPr>
          <w:rFonts w:ascii="宋体"/>
          <w:sz w:val="24"/>
        </w:rPr>
      </w:pPr>
    </w:p>
    <w:p w:rsidR="009D46C6" w:rsidRDefault="009D46C6" w:rsidP="006859A4">
      <w:pPr>
        <w:rPr>
          <w:rFonts w:ascii="宋体"/>
          <w:sz w:val="24"/>
        </w:rPr>
      </w:pPr>
      <w:r>
        <w:rPr>
          <w:noProof/>
        </w:rPr>
        <w:pict>
          <v:shape id="文本框 5" o:spid="_x0000_s1028" type="#_x0000_t202" style="position:absolute;left:0;text-align:left;margin-left:-74.7pt;margin-top:-38.75pt;width:45pt;height:25.2pt;z-index:251660288" strokecolor="white">
            <v:textbox style="mso-next-textbox:#文本框 5">
              <w:txbxContent>
                <w:p w:rsidR="009D46C6" w:rsidRDefault="009D46C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表</w:t>
                  </w:r>
                  <w:r>
                    <w:rPr>
                      <w:sz w:val="18"/>
                      <w:szCs w:val="18"/>
                    </w:rPr>
                    <w:t>01</w:t>
                  </w:r>
                </w:p>
              </w:txbxContent>
            </v:textbox>
          </v:shape>
        </w:pict>
      </w:r>
      <w:r>
        <w:rPr>
          <w:rFonts w:ascii="宋体" w:hint="eastAsia"/>
          <w:sz w:val="24"/>
        </w:rPr>
        <w:t>一、基本情况</w:t>
      </w:r>
    </w:p>
    <w:tbl>
      <w:tblPr>
        <w:tblpPr w:leftFromText="180" w:rightFromText="180" w:vertAnchor="text" w:horzAnchor="page" w:tblpX="2416" w:tblpY="1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155"/>
        <w:gridCol w:w="1262"/>
        <w:gridCol w:w="115"/>
        <w:gridCol w:w="585"/>
        <w:gridCol w:w="300"/>
        <w:gridCol w:w="407"/>
        <w:gridCol w:w="678"/>
        <w:gridCol w:w="442"/>
        <w:gridCol w:w="633"/>
        <w:gridCol w:w="101"/>
        <w:gridCol w:w="425"/>
        <w:gridCol w:w="384"/>
        <w:gridCol w:w="1033"/>
        <w:gridCol w:w="1117"/>
        <w:gridCol w:w="1130"/>
      </w:tblGrid>
      <w:tr w:rsidR="009D46C6" w:rsidTr="00F974C8">
        <w:trPr>
          <w:cantSplit/>
          <w:trHeight w:val="1134"/>
        </w:trPr>
        <w:tc>
          <w:tcPr>
            <w:tcW w:w="879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9D46C6" w:rsidRDefault="009D46C6">
            <w:pPr>
              <w:jc w:val="center"/>
              <w:rPr>
                <w:rFonts w:ascii="楷体" w:eastAsia="楷体" w:hAnsi="楷体"/>
              </w:rPr>
            </w:pPr>
            <w:r w:rsidRPr="00CF087F">
              <w:rPr>
                <w:rFonts w:ascii="宋体" w:hAnsi="宋体" w:hint="eastAsia"/>
                <w:sz w:val="24"/>
              </w:rPr>
              <w:t>王文华</w:t>
            </w:r>
          </w:p>
        </w:tc>
        <w:tc>
          <w:tcPr>
            <w:tcW w:w="1000" w:type="dxa"/>
            <w:gridSpan w:val="3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5" w:type="dxa"/>
            <w:gridSpan w:val="2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176" w:type="dxa"/>
            <w:gridSpan w:val="3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842" w:type="dxa"/>
            <w:gridSpan w:val="3"/>
            <w:vAlign w:val="center"/>
          </w:tcPr>
          <w:p w:rsidR="009D46C6" w:rsidRPr="00CF087F" w:rsidRDefault="009D46C6">
            <w:pPr>
              <w:jc w:val="center"/>
              <w:rPr>
                <w:rFonts w:ascii="宋体"/>
                <w:sz w:val="24"/>
              </w:rPr>
            </w:pPr>
            <w:r w:rsidRPr="00CF087F">
              <w:rPr>
                <w:rFonts w:ascii="宋体" w:hAnsi="宋体"/>
                <w:sz w:val="24"/>
              </w:rPr>
              <w:t>1964.11</w:t>
            </w:r>
          </w:p>
        </w:tc>
        <w:tc>
          <w:tcPr>
            <w:tcW w:w="2247" w:type="dxa"/>
            <w:gridSpan w:val="2"/>
            <w:vMerge w:val="restart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 w:rsidRPr="002C47F4">
              <w:rPr>
                <w:rFonts w:ascii="宋体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96.75pt;height:139.5pt;mso-position-horizontal-relative:page;mso-position-vertical-relative:page">
                  <v:imagedata r:id="rId5" o:title=""/>
                </v:shape>
              </w:pict>
            </w:r>
          </w:p>
        </w:tc>
      </w:tr>
      <w:tr w:rsidR="009D46C6" w:rsidTr="00F974C8">
        <w:trPr>
          <w:cantSplit/>
          <w:trHeight w:val="1134"/>
        </w:trPr>
        <w:tc>
          <w:tcPr>
            <w:tcW w:w="879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417" w:type="dxa"/>
            <w:gridSpan w:val="2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1987.7</w:t>
            </w:r>
          </w:p>
        </w:tc>
        <w:tc>
          <w:tcPr>
            <w:tcW w:w="1000" w:type="dxa"/>
            <w:gridSpan w:val="3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高校</w:t>
            </w:r>
          </w:p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教龄</w:t>
            </w:r>
          </w:p>
        </w:tc>
        <w:tc>
          <w:tcPr>
            <w:tcW w:w="1085" w:type="dxa"/>
            <w:gridSpan w:val="2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176" w:type="dxa"/>
            <w:gridSpan w:val="3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842" w:type="dxa"/>
            <w:gridSpan w:val="3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良好</w:t>
            </w:r>
          </w:p>
        </w:tc>
        <w:tc>
          <w:tcPr>
            <w:tcW w:w="2247" w:type="dxa"/>
            <w:gridSpan w:val="2"/>
            <w:vMerge/>
            <w:vAlign w:val="center"/>
          </w:tcPr>
          <w:p w:rsidR="009D46C6" w:rsidRDefault="009D46C6" w:rsidP="009D46C6">
            <w:pPr>
              <w:ind w:left="31680" w:hangingChars="200" w:firstLine="31680"/>
              <w:jc w:val="distribute"/>
              <w:rPr>
                <w:rFonts w:ascii="宋体"/>
                <w:sz w:val="24"/>
              </w:rPr>
            </w:pPr>
          </w:p>
        </w:tc>
      </w:tr>
      <w:tr w:rsidR="009D46C6" w:rsidTr="00F974C8">
        <w:trPr>
          <w:cantSplit/>
          <w:trHeight w:val="1134"/>
        </w:trPr>
        <w:tc>
          <w:tcPr>
            <w:tcW w:w="879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现专业</w:t>
            </w:r>
          </w:p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技术职务</w:t>
            </w:r>
          </w:p>
        </w:tc>
        <w:tc>
          <w:tcPr>
            <w:tcW w:w="1417" w:type="dxa"/>
            <w:gridSpan w:val="2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000" w:type="dxa"/>
            <w:gridSpan w:val="3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获得资格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85" w:type="dxa"/>
            <w:gridSpan w:val="2"/>
            <w:vAlign w:val="center"/>
          </w:tcPr>
          <w:p w:rsidR="009D46C6" w:rsidRDefault="009D46C6" w:rsidP="006859A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2007.11</w:t>
            </w:r>
          </w:p>
        </w:tc>
        <w:tc>
          <w:tcPr>
            <w:tcW w:w="1176" w:type="dxa"/>
            <w:gridSpan w:val="3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首次聘任时间</w:t>
            </w:r>
          </w:p>
        </w:tc>
        <w:tc>
          <w:tcPr>
            <w:tcW w:w="1842" w:type="dxa"/>
            <w:gridSpan w:val="3"/>
            <w:vAlign w:val="center"/>
          </w:tcPr>
          <w:p w:rsidR="009D46C6" w:rsidRDefault="009D46C6" w:rsidP="00CF087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2007.11</w:t>
            </w:r>
          </w:p>
        </w:tc>
        <w:tc>
          <w:tcPr>
            <w:tcW w:w="2247" w:type="dxa"/>
            <w:gridSpan w:val="2"/>
            <w:vMerge/>
            <w:vAlign w:val="center"/>
          </w:tcPr>
          <w:p w:rsidR="009D46C6" w:rsidRDefault="009D46C6" w:rsidP="009D46C6">
            <w:pPr>
              <w:ind w:left="31680" w:hangingChars="200" w:firstLine="31680"/>
              <w:jc w:val="distribute"/>
              <w:rPr>
                <w:rFonts w:ascii="宋体"/>
                <w:sz w:val="24"/>
              </w:rPr>
            </w:pPr>
          </w:p>
        </w:tc>
      </w:tr>
      <w:tr w:rsidR="009D46C6" w:rsidTr="00F974C8">
        <w:trPr>
          <w:cantSplit/>
          <w:trHeight w:val="1661"/>
        </w:trPr>
        <w:tc>
          <w:tcPr>
            <w:tcW w:w="2411" w:type="dxa"/>
            <w:gridSpan w:val="4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任现职以来各</w:t>
            </w:r>
          </w:p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年度考核结果</w:t>
            </w:r>
          </w:p>
        </w:tc>
        <w:tc>
          <w:tcPr>
            <w:tcW w:w="2412" w:type="dxa"/>
            <w:gridSpan w:val="5"/>
            <w:vAlign w:val="center"/>
          </w:tcPr>
          <w:p w:rsidR="009D46C6" w:rsidRDefault="009D46C6" w:rsidP="00F974C8">
            <w:pPr>
              <w:spacing w:line="50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2011</w:t>
            </w:r>
            <w:r>
              <w:rPr>
                <w:rFonts w:ascii="楷体" w:eastAsia="楷体" w:hAnsi="楷体" w:hint="eastAsia"/>
              </w:rPr>
              <w:t>合格，</w:t>
            </w:r>
            <w:r>
              <w:rPr>
                <w:rFonts w:ascii="楷体" w:eastAsia="楷体" w:hAnsi="楷体"/>
              </w:rPr>
              <w:t>2012</w:t>
            </w:r>
            <w:r>
              <w:rPr>
                <w:rFonts w:ascii="楷体" w:eastAsia="楷体" w:hAnsi="楷体" w:hint="eastAsia"/>
              </w:rPr>
              <w:t>合格</w:t>
            </w:r>
          </w:p>
          <w:p w:rsidR="009D46C6" w:rsidRDefault="009D46C6" w:rsidP="00F974C8">
            <w:pPr>
              <w:spacing w:line="50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2013</w:t>
            </w:r>
            <w:r>
              <w:rPr>
                <w:rFonts w:ascii="楷体" w:eastAsia="楷体" w:hAnsi="楷体" w:hint="eastAsia"/>
              </w:rPr>
              <w:t>合格，</w:t>
            </w:r>
            <w:r>
              <w:rPr>
                <w:rFonts w:ascii="楷体" w:eastAsia="楷体" w:hAnsi="楷体"/>
              </w:rPr>
              <w:t>2014</w:t>
            </w:r>
            <w:r>
              <w:rPr>
                <w:rFonts w:ascii="楷体" w:eastAsia="楷体" w:hAnsi="楷体" w:hint="eastAsia"/>
              </w:rPr>
              <w:t>合格，</w:t>
            </w:r>
          </w:p>
          <w:p w:rsidR="009D46C6" w:rsidRDefault="009D46C6" w:rsidP="00F974C8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楷体" w:eastAsia="楷体" w:hAnsi="楷体"/>
              </w:rPr>
              <w:t>2015</w:t>
            </w:r>
            <w:r>
              <w:rPr>
                <w:rFonts w:ascii="楷体" w:eastAsia="楷体" w:hAnsi="楷体" w:hint="eastAsia"/>
              </w:rPr>
              <w:t>合格</w:t>
            </w:r>
          </w:p>
        </w:tc>
        <w:tc>
          <w:tcPr>
            <w:tcW w:w="1159" w:type="dxa"/>
            <w:gridSpan w:val="3"/>
            <w:vAlign w:val="center"/>
          </w:tcPr>
          <w:p w:rsidR="009D46C6" w:rsidRDefault="009D46C6" w:rsidP="00F974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课堂教学</w:t>
            </w:r>
          </w:p>
          <w:p w:rsidR="009D46C6" w:rsidRDefault="009D46C6" w:rsidP="00F974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评价结果</w:t>
            </w:r>
          </w:p>
        </w:tc>
        <w:tc>
          <w:tcPr>
            <w:tcW w:w="3664" w:type="dxa"/>
            <w:gridSpan w:val="4"/>
            <w:vAlign w:val="center"/>
          </w:tcPr>
          <w:p w:rsidR="009D46C6" w:rsidRDefault="009D46C6" w:rsidP="00F974C8">
            <w:pPr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楷体" w:eastAsia="楷体" w:hAnsi="楷体"/>
              </w:rPr>
              <w:t>2011-2012</w:t>
            </w:r>
            <w:r>
              <w:rPr>
                <w:rFonts w:ascii="楷体" w:eastAsia="楷体" w:hAnsi="楷体" w:hint="eastAsia"/>
              </w:rPr>
              <w:t>：</w:t>
            </w:r>
            <w:r>
              <w:rPr>
                <w:rFonts w:ascii="楷体" w:eastAsia="楷体" w:hAnsi="楷体"/>
              </w:rPr>
              <w:t>61.11</w:t>
            </w:r>
            <w:r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/>
              </w:rPr>
              <w:t>2012-2013</w:t>
            </w:r>
            <w:r>
              <w:rPr>
                <w:rFonts w:ascii="楷体" w:eastAsia="楷体" w:hAnsi="楷体" w:hint="eastAsia"/>
              </w:rPr>
              <w:t>：</w:t>
            </w:r>
            <w:r>
              <w:rPr>
                <w:rFonts w:ascii="楷体" w:eastAsia="楷体" w:hAnsi="楷体"/>
              </w:rPr>
              <w:t>23.97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2013-2014</w:t>
            </w:r>
            <w:r>
              <w:rPr>
                <w:rFonts w:ascii="楷体" w:eastAsia="楷体" w:hAnsi="楷体" w:hint="eastAsia"/>
              </w:rPr>
              <w:t>：</w:t>
            </w:r>
            <w:r>
              <w:rPr>
                <w:rFonts w:ascii="楷体" w:eastAsia="楷体" w:hAnsi="楷体"/>
              </w:rPr>
              <w:t>79.88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2014-2015</w:t>
            </w:r>
            <w:r>
              <w:rPr>
                <w:rFonts w:ascii="楷体" w:eastAsia="楷体" w:hAnsi="楷体" w:hint="eastAsia"/>
              </w:rPr>
              <w:t>：</w:t>
            </w:r>
            <w:r>
              <w:rPr>
                <w:rFonts w:ascii="楷体" w:eastAsia="楷体" w:hAnsi="楷体"/>
              </w:rPr>
              <w:t>87.5</w:t>
            </w:r>
            <w:r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/>
              </w:rPr>
              <w:t>2015-2016</w:t>
            </w:r>
            <w:r>
              <w:rPr>
                <w:rFonts w:ascii="楷体" w:eastAsia="楷体" w:hAnsi="楷体" w:hint="eastAsia"/>
              </w:rPr>
              <w:t>：</w:t>
            </w:r>
            <w:r>
              <w:rPr>
                <w:rFonts w:ascii="楷体" w:eastAsia="楷体" w:hAnsi="楷体"/>
              </w:rPr>
              <w:t>67.28</w:t>
            </w:r>
          </w:p>
        </w:tc>
      </w:tr>
      <w:tr w:rsidR="009D46C6" w:rsidTr="00F974C8">
        <w:trPr>
          <w:cantSplit/>
          <w:trHeight w:val="529"/>
        </w:trPr>
        <w:tc>
          <w:tcPr>
            <w:tcW w:w="9646" w:type="dxa"/>
            <w:gridSpan w:val="16"/>
            <w:tcBorders>
              <w:left w:val="nil"/>
              <w:right w:val="nil"/>
            </w:tcBorders>
            <w:vAlign w:val="center"/>
          </w:tcPr>
          <w:p w:rsidR="009D46C6" w:rsidRDefault="009D46C6">
            <w:pPr>
              <w:rPr>
                <w:rFonts w:ascii="宋体"/>
                <w:sz w:val="24"/>
              </w:rPr>
            </w:pPr>
            <w:r>
              <w:rPr>
                <w:rFonts w:ascii="黑体" w:eastAsia="黑体" w:hAnsi="宋体" w:hint="eastAsia"/>
                <w:sz w:val="28"/>
              </w:rPr>
              <w:t>二、年资情况</w:t>
            </w:r>
          </w:p>
        </w:tc>
      </w:tr>
      <w:tr w:rsidR="009D46C6" w:rsidTr="00F974C8">
        <w:trPr>
          <w:cantSplit/>
          <w:trHeight w:val="454"/>
        </w:trPr>
        <w:tc>
          <w:tcPr>
            <w:tcW w:w="1034" w:type="dxa"/>
            <w:gridSpan w:val="2"/>
            <w:vMerge w:val="restart"/>
            <w:vAlign w:val="center"/>
          </w:tcPr>
          <w:p w:rsidR="009D46C6" w:rsidRDefault="009D46C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9D46C6" w:rsidRDefault="009D46C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9D46C6" w:rsidRDefault="009D46C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9D46C6" w:rsidRDefault="009D46C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262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07" w:type="dxa"/>
            <w:gridSpan w:val="4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663" w:type="dxa"/>
            <w:gridSpan w:val="6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1033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247" w:type="dxa"/>
            <w:gridSpan w:val="2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</w:tr>
      <w:tr w:rsidR="009D46C6" w:rsidTr="00F974C8">
        <w:trPr>
          <w:cantSplit/>
          <w:trHeight w:val="454"/>
        </w:trPr>
        <w:tc>
          <w:tcPr>
            <w:tcW w:w="1034" w:type="dxa"/>
            <w:gridSpan w:val="2"/>
            <w:vMerge/>
            <w:vAlign w:val="center"/>
          </w:tcPr>
          <w:p w:rsidR="009D46C6" w:rsidRDefault="009D46C6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407" w:type="dxa"/>
            <w:gridSpan w:val="4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1981-1985</w:t>
            </w:r>
          </w:p>
        </w:tc>
        <w:tc>
          <w:tcPr>
            <w:tcW w:w="2663" w:type="dxa"/>
            <w:gridSpan w:val="6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北京工业学院</w:t>
            </w:r>
          </w:p>
        </w:tc>
        <w:tc>
          <w:tcPr>
            <w:tcW w:w="1033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学士</w:t>
            </w:r>
          </w:p>
        </w:tc>
        <w:tc>
          <w:tcPr>
            <w:tcW w:w="2247" w:type="dxa"/>
            <w:gridSpan w:val="2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火工品与烟火技术</w:t>
            </w:r>
          </w:p>
        </w:tc>
      </w:tr>
      <w:tr w:rsidR="009D46C6" w:rsidTr="00F974C8">
        <w:trPr>
          <w:cantSplit/>
          <w:trHeight w:val="454"/>
        </w:trPr>
        <w:tc>
          <w:tcPr>
            <w:tcW w:w="1034" w:type="dxa"/>
            <w:gridSpan w:val="2"/>
            <w:vMerge/>
            <w:vAlign w:val="center"/>
          </w:tcPr>
          <w:p w:rsidR="009D46C6" w:rsidRDefault="009D46C6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1407" w:type="dxa"/>
            <w:gridSpan w:val="4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1985-1988</w:t>
            </w:r>
          </w:p>
        </w:tc>
        <w:tc>
          <w:tcPr>
            <w:tcW w:w="2663" w:type="dxa"/>
            <w:gridSpan w:val="6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清华大学</w:t>
            </w:r>
          </w:p>
        </w:tc>
        <w:tc>
          <w:tcPr>
            <w:tcW w:w="1033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2247" w:type="dxa"/>
            <w:gridSpan w:val="2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化学工程</w:t>
            </w:r>
          </w:p>
        </w:tc>
      </w:tr>
      <w:tr w:rsidR="009D46C6" w:rsidTr="00F974C8">
        <w:trPr>
          <w:cantSplit/>
          <w:trHeight w:val="454"/>
        </w:trPr>
        <w:tc>
          <w:tcPr>
            <w:tcW w:w="1034" w:type="dxa"/>
            <w:gridSpan w:val="2"/>
            <w:vMerge/>
            <w:vAlign w:val="center"/>
          </w:tcPr>
          <w:p w:rsidR="009D46C6" w:rsidRDefault="009D46C6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1407" w:type="dxa"/>
            <w:gridSpan w:val="4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2002-2006</w:t>
            </w:r>
          </w:p>
        </w:tc>
        <w:tc>
          <w:tcPr>
            <w:tcW w:w="2663" w:type="dxa"/>
            <w:gridSpan w:val="6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天津大学</w:t>
            </w:r>
          </w:p>
        </w:tc>
        <w:tc>
          <w:tcPr>
            <w:tcW w:w="1033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2247" w:type="dxa"/>
            <w:gridSpan w:val="2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生物化工</w:t>
            </w:r>
          </w:p>
        </w:tc>
      </w:tr>
      <w:tr w:rsidR="009D46C6" w:rsidTr="00F974C8">
        <w:trPr>
          <w:cantSplit/>
          <w:trHeight w:val="454"/>
        </w:trPr>
        <w:tc>
          <w:tcPr>
            <w:tcW w:w="1034" w:type="dxa"/>
            <w:gridSpan w:val="2"/>
            <w:vMerge/>
            <w:vAlign w:val="center"/>
          </w:tcPr>
          <w:p w:rsidR="009D46C6" w:rsidRDefault="009D46C6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663" w:type="dxa"/>
            <w:gridSpan w:val="6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</w:tr>
      <w:tr w:rsidR="009D46C6" w:rsidTr="00F974C8">
        <w:trPr>
          <w:cantSplit/>
          <w:trHeight w:val="284"/>
        </w:trPr>
        <w:tc>
          <w:tcPr>
            <w:tcW w:w="1034" w:type="dxa"/>
            <w:gridSpan w:val="2"/>
            <w:vMerge w:val="restart"/>
            <w:vAlign w:val="center"/>
          </w:tcPr>
          <w:p w:rsidR="009D46C6" w:rsidRDefault="009D46C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</w:t>
            </w:r>
          </w:p>
          <w:p w:rsidR="009D46C6" w:rsidRDefault="009D46C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</w:t>
            </w:r>
          </w:p>
          <w:p w:rsidR="009D46C6" w:rsidRDefault="009D46C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9D46C6" w:rsidRDefault="009D46C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962" w:type="dxa"/>
            <w:gridSpan w:val="3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460" w:type="dxa"/>
            <w:gridSpan w:val="5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进修单位</w:t>
            </w:r>
          </w:p>
        </w:tc>
        <w:tc>
          <w:tcPr>
            <w:tcW w:w="4190" w:type="dxa"/>
            <w:gridSpan w:val="6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进修内容</w:t>
            </w:r>
          </w:p>
        </w:tc>
      </w:tr>
      <w:tr w:rsidR="009D46C6" w:rsidTr="00F974C8">
        <w:trPr>
          <w:cantSplit/>
          <w:trHeight w:val="1385"/>
        </w:trPr>
        <w:tc>
          <w:tcPr>
            <w:tcW w:w="1034" w:type="dxa"/>
            <w:gridSpan w:val="2"/>
            <w:vMerge/>
            <w:vAlign w:val="center"/>
          </w:tcPr>
          <w:p w:rsidR="009D46C6" w:rsidRDefault="009D46C6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楷体" w:eastAsia="楷体" w:hAnsi="楷体"/>
              </w:rPr>
              <w:t>1987-1988</w:t>
            </w:r>
          </w:p>
        </w:tc>
        <w:tc>
          <w:tcPr>
            <w:tcW w:w="2460" w:type="dxa"/>
            <w:gridSpan w:val="5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清华大学</w:t>
            </w:r>
          </w:p>
        </w:tc>
        <w:tc>
          <w:tcPr>
            <w:tcW w:w="4190" w:type="dxa"/>
            <w:gridSpan w:val="6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</w:tr>
      <w:tr w:rsidR="009D46C6" w:rsidTr="00F974C8">
        <w:trPr>
          <w:cantSplit/>
          <w:trHeight w:val="284"/>
        </w:trPr>
        <w:tc>
          <w:tcPr>
            <w:tcW w:w="1034" w:type="dxa"/>
            <w:gridSpan w:val="2"/>
            <w:vMerge w:val="restart"/>
            <w:vAlign w:val="center"/>
          </w:tcPr>
          <w:p w:rsidR="009D46C6" w:rsidRDefault="009D46C6">
            <w:pPr>
              <w:pStyle w:val="BodyTextIndent"/>
              <w:spacing w:line="360" w:lineRule="auto"/>
              <w:ind w:left="0" w:firstLineChars="0" w:firstLine="0"/>
            </w:pPr>
            <w:r>
              <w:rPr>
                <w:rFonts w:hint="eastAsia"/>
              </w:rPr>
              <w:t>工</w:t>
            </w:r>
          </w:p>
          <w:p w:rsidR="009D46C6" w:rsidRDefault="009D46C6">
            <w:pPr>
              <w:pStyle w:val="BodyTextIndent"/>
              <w:spacing w:line="360" w:lineRule="auto"/>
              <w:ind w:left="0" w:firstLineChars="0" w:firstLine="0"/>
            </w:pPr>
            <w:r>
              <w:rPr>
                <w:rFonts w:hint="eastAsia"/>
              </w:rPr>
              <w:t>作</w:t>
            </w:r>
          </w:p>
          <w:p w:rsidR="009D46C6" w:rsidRDefault="009D46C6">
            <w:pPr>
              <w:pStyle w:val="BodyTextIndent"/>
              <w:spacing w:line="360" w:lineRule="auto"/>
              <w:ind w:left="0" w:firstLineChars="0" w:firstLine="0"/>
            </w:pPr>
            <w:r>
              <w:rPr>
                <w:rFonts w:hint="eastAsia"/>
              </w:rPr>
              <w:t>简</w:t>
            </w:r>
          </w:p>
          <w:p w:rsidR="009D46C6" w:rsidRDefault="009D46C6">
            <w:pPr>
              <w:pStyle w:val="BodyTextIndent"/>
              <w:spacing w:line="360" w:lineRule="auto"/>
              <w:ind w:left="0" w:firstLineChars="0" w:firstLine="0"/>
            </w:pPr>
            <w:r>
              <w:rPr>
                <w:rFonts w:hint="eastAsia"/>
              </w:rPr>
              <w:t>历</w:t>
            </w:r>
          </w:p>
        </w:tc>
        <w:tc>
          <w:tcPr>
            <w:tcW w:w="1962" w:type="dxa"/>
            <w:gridSpan w:val="3"/>
            <w:vAlign w:val="center"/>
          </w:tcPr>
          <w:p w:rsidR="009D46C6" w:rsidRDefault="009D46C6" w:rsidP="009D46C6">
            <w:pPr>
              <w:ind w:left="31680" w:hangingChars="200" w:firstLine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460" w:type="dxa"/>
            <w:gridSpan w:val="5"/>
            <w:vAlign w:val="center"/>
          </w:tcPr>
          <w:p w:rsidR="009D46C6" w:rsidRDefault="009D46C6" w:rsidP="009D46C6">
            <w:pPr>
              <w:ind w:left="31680" w:hangingChars="200" w:firstLine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060" w:type="dxa"/>
            <w:gridSpan w:val="5"/>
            <w:vAlign w:val="center"/>
          </w:tcPr>
          <w:p w:rsidR="009D46C6" w:rsidRDefault="009D46C6" w:rsidP="009D46C6">
            <w:pPr>
              <w:ind w:left="31680" w:hangingChars="200" w:firstLine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从事何种专业技术工作</w:t>
            </w:r>
          </w:p>
        </w:tc>
        <w:tc>
          <w:tcPr>
            <w:tcW w:w="1130" w:type="dxa"/>
            <w:vAlign w:val="center"/>
          </w:tcPr>
          <w:p w:rsidR="009D46C6" w:rsidRDefault="009D46C6" w:rsidP="009D46C6">
            <w:pPr>
              <w:ind w:left="31680" w:hangingChars="200" w:firstLine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9D46C6" w:rsidTr="00F974C8">
        <w:trPr>
          <w:cantSplit/>
          <w:trHeight w:val="2143"/>
        </w:trPr>
        <w:tc>
          <w:tcPr>
            <w:tcW w:w="1034" w:type="dxa"/>
            <w:gridSpan w:val="2"/>
            <w:vMerge/>
            <w:vAlign w:val="center"/>
          </w:tcPr>
          <w:p w:rsidR="009D46C6" w:rsidRDefault="009D46C6" w:rsidP="009D46C6">
            <w:pPr>
              <w:ind w:left="31680" w:hangingChars="200" w:firstLine="31680"/>
              <w:jc w:val="left"/>
              <w:rPr>
                <w:rFonts w:ascii="宋体"/>
                <w:sz w:val="24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9D46C6" w:rsidRDefault="009D46C6" w:rsidP="009D46C6">
            <w:pPr>
              <w:ind w:left="31680" w:hangingChars="200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1987-</w:t>
            </w:r>
            <w:r>
              <w:rPr>
                <w:rFonts w:ascii="宋体" w:hAnsi="宋体" w:hint="eastAsia"/>
                <w:sz w:val="24"/>
              </w:rPr>
              <w:t>至今</w:t>
            </w:r>
          </w:p>
        </w:tc>
        <w:tc>
          <w:tcPr>
            <w:tcW w:w="2460" w:type="dxa"/>
            <w:gridSpan w:val="5"/>
            <w:vAlign w:val="center"/>
          </w:tcPr>
          <w:p w:rsidR="009D46C6" w:rsidRDefault="009D46C6" w:rsidP="009D46C6">
            <w:pPr>
              <w:ind w:left="31680" w:hangingChars="200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烟台大学</w:t>
            </w:r>
          </w:p>
        </w:tc>
        <w:tc>
          <w:tcPr>
            <w:tcW w:w="3060" w:type="dxa"/>
            <w:gridSpan w:val="5"/>
            <w:vAlign w:val="center"/>
          </w:tcPr>
          <w:p w:rsidR="009D46C6" w:rsidRDefault="009D46C6" w:rsidP="009D46C6">
            <w:pPr>
              <w:ind w:left="31680" w:hangingChars="200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化工分离技术研究</w:t>
            </w:r>
          </w:p>
        </w:tc>
        <w:tc>
          <w:tcPr>
            <w:tcW w:w="1130" w:type="dxa"/>
            <w:vAlign w:val="center"/>
          </w:tcPr>
          <w:p w:rsidR="009D46C6" w:rsidRDefault="009D46C6" w:rsidP="009D46C6">
            <w:pPr>
              <w:ind w:left="31680" w:hangingChars="200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</w:tc>
      </w:tr>
    </w:tbl>
    <w:p w:rsidR="009D46C6" w:rsidRDefault="009D46C6" w:rsidP="009D46C6">
      <w:pPr>
        <w:ind w:firstLineChars="64" w:firstLine="31680"/>
        <w:rPr>
          <w:rFonts w:ascii="黑体" w:eastAsia="黑体" w:hAnsi="宋体"/>
          <w:sz w:val="28"/>
        </w:rPr>
      </w:pPr>
    </w:p>
    <w:p w:rsidR="009D46C6" w:rsidRDefault="009D46C6" w:rsidP="0007361A">
      <w:pPr>
        <w:ind w:firstLineChars="64" w:firstLine="31680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三、近五年以来符合申报岗位业绩条件及其他工作业绩综述</w:t>
      </w:r>
    </w:p>
    <w:tbl>
      <w:tblPr>
        <w:tblpPr w:leftFromText="180" w:rightFromText="180" w:vertAnchor="text" w:horzAnchor="page" w:tblpX="12898" w:tblpY="1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9D46C6">
        <w:trPr>
          <w:cantSplit/>
          <w:trHeight w:val="9484"/>
        </w:trPr>
        <w:tc>
          <w:tcPr>
            <w:tcW w:w="9828" w:type="dxa"/>
            <w:tcBorders>
              <w:bottom w:val="nil"/>
            </w:tcBorders>
          </w:tcPr>
          <w:p w:rsidR="009D46C6" w:rsidRDefault="009D46C6">
            <w:pPr>
              <w:spacing w:line="400" w:lineRule="exact"/>
              <w:rPr>
                <w:rFonts w:ascii="楷体" w:eastAsia="楷体" w:hAnsi="楷体"/>
              </w:rPr>
            </w:pPr>
          </w:p>
          <w:p w:rsidR="009D46C6" w:rsidRDefault="009D46C6">
            <w:pPr>
              <w:spacing w:line="500" w:lineRule="exact"/>
              <w:ind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2011</w:t>
            </w:r>
            <w:r>
              <w:rPr>
                <w:rFonts w:ascii="宋体" w:hAnsi="宋体" w:hint="eastAsia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年，主持了多项横向课题：山东恒源石油化工股份有限公司项目（</w:t>
            </w:r>
            <w:r>
              <w:rPr>
                <w:rFonts w:ascii="宋体" w:hAnsi="宋体"/>
                <w:sz w:val="24"/>
              </w:rPr>
              <w:t>HY11H22</w:t>
            </w:r>
            <w:r>
              <w:rPr>
                <w:rFonts w:ascii="宋体" w:hAnsi="宋体" w:hint="eastAsia"/>
                <w:sz w:val="24"/>
              </w:rPr>
              <w:t>）到位经费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ascii="宋体" w:hAnsi="宋体" w:hint="eastAsia"/>
                <w:sz w:val="24"/>
              </w:rPr>
              <w:t>万元（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9"/>
                <w:attr w:name="Year" w:val="2011"/>
              </w:smartTagPr>
              <w:r>
                <w:rPr>
                  <w:rFonts w:ascii="宋体" w:hAnsi="宋体"/>
                  <w:sz w:val="24"/>
                </w:rPr>
                <w:t>2011/9/22</w:t>
              </w:r>
            </w:smartTag>
            <w:r>
              <w:rPr>
                <w:rFonts w:ascii="宋体" w:hAnsi="宋体" w:hint="eastAsia"/>
                <w:sz w:val="24"/>
              </w:rPr>
              <w:t>）、</w:t>
            </w:r>
            <w:r>
              <w:rPr>
                <w:rFonts w:ascii="宋体" w:hAnsi="宋体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万元（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"/>
                <w:attr w:name="Year" w:val="2014"/>
              </w:smartTagPr>
              <w:r>
                <w:rPr>
                  <w:rFonts w:ascii="宋体" w:hAnsi="宋体"/>
                  <w:sz w:val="24"/>
                </w:rPr>
                <w:t>2014/1/16</w:t>
              </w:r>
            </w:smartTag>
            <w:r>
              <w:rPr>
                <w:rFonts w:ascii="宋体" w:hAnsi="宋体" w:hint="eastAsia"/>
                <w:sz w:val="24"/>
              </w:rPr>
              <w:t>），合计</w:t>
            </w:r>
            <w:r>
              <w:rPr>
                <w:rFonts w:ascii="宋体" w:hAnsi="宋体"/>
                <w:sz w:val="24"/>
              </w:rPr>
              <w:t>85</w:t>
            </w:r>
            <w:r>
              <w:rPr>
                <w:rFonts w:ascii="宋体" w:hAnsi="宋体" w:hint="eastAsia"/>
                <w:sz w:val="24"/>
              </w:rPr>
              <w:t>万元；中化弘润石油化工有限公司（</w:t>
            </w:r>
            <w:r>
              <w:rPr>
                <w:rFonts w:ascii="宋体" w:hAnsi="宋体"/>
                <w:sz w:val="24"/>
              </w:rPr>
              <w:t>HY11H95</w:t>
            </w:r>
            <w:r>
              <w:rPr>
                <w:rFonts w:ascii="宋体" w:hAnsi="宋体" w:hint="eastAsia"/>
                <w:sz w:val="24"/>
              </w:rPr>
              <w:t>）到位经费：</w:t>
            </w:r>
            <w:r>
              <w:rPr>
                <w:rFonts w:ascii="宋体" w:hAnsi="宋体"/>
                <w:sz w:val="24"/>
              </w:rPr>
              <w:t>40</w:t>
            </w:r>
            <w:r>
              <w:rPr>
                <w:rFonts w:ascii="宋体" w:hAnsi="宋体" w:hint="eastAsia"/>
                <w:sz w:val="24"/>
              </w:rPr>
              <w:t>万元</w:t>
            </w:r>
            <w:r>
              <w:rPr>
                <w:rFonts w:ascii="宋体" w:hAnsi="宋体"/>
                <w:sz w:val="24"/>
              </w:rPr>
              <w:t>(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1"/>
                <w:attr w:name="Year" w:val="2011"/>
              </w:smartTagPr>
              <w:r>
                <w:rPr>
                  <w:rFonts w:ascii="宋体" w:hAnsi="宋体"/>
                  <w:sz w:val="24"/>
                </w:rPr>
                <w:t>2011/11/10</w:t>
              </w:r>
            </w:smartTag>
            <w:r>
              <w:rPr>
                <w:rFonts w:ascii="宋体" w:hAnsi="宋体"/>
                <w:sz w:val="24"/>
              </w:rPr>
              <w:t>/)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万元（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5"/>
                <w:attr w:name="Year" w:val="2012"/>
              </w:smartTagPr>
              <w:r>
                <w:rPr>
                  <w:rFonts w:ascii="宋体" w:hAnsi="宋体"/>
                  <w:sz w:val="24"/>
                </w:rPr>
                <w:t>2012/5/11</w:t>
              </w:r>
            </w:smartTag>
            <w:r>
              <w:rPr>
                <w:rFonts w:ascii="宋体" w:hAnsi="宋体" w:hint="eastAsia"/>
                <w:sz w:val="24"/>
              </w:rPr>
              <w:t>），合计</w:t>
            </w:r>
            <w:r>
              <w:rPr>
                <w:rFonts w:ascii="宋体" w:hAnsi="宋体"/>
                <w:sz w:val="24"/>
              </w:rPr>
              <w:t>90</w:t>
            </w:r>
            <w:r>
              <w:rPr>
                <w:rFonts w:ascii="宋体" w:hAnsi="宋体" w:hint="eastAsia"/>
                <w:sz w:val="24"/>
              </w:rPr>
              <w:t>万元；北京燕山东炼石油化工有限公司（</w:t>
            </w:r>
            <w:r>
              <w:rPr>
                <w:rFonts w:ascii="宋体" w:hAnsi="宋体"/>
                <w:sz w:val="24"/>
              </w:rPr>
              <w:t>HY12H051</w:t>
            </w:r>
            <w:r>
              <w:rPr>
                <w:rFonts w:ascii="宋体" w:hAnsi="宋体" w:hint="eastAsia"/>
                <w:sz w:val="24"/>
              </w:rPr>
              <w:t>）到位经费</w:t>
            </w:r>
            <w:r>
              <w:rPr>
                <w:rFonts w:ascii="宋体" w:hAnsi="宋体"/>
                <w:sz w:val="24"/>
              </w:rPr>
              <w:t>36</w:t>
            </w:r>
            <w:r>
              <w:rPr>
                <w:rFonts w:ascii="宋体" w:hAnsi="宋体" w:hint="eastAsia"/>
                <w:sz w:val="24"/>
              </w:rPr>
              <w:t>万元（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12"/>
              </w:smartTagPr>
              <w:r>
                <w:rPr>
                  <w:rFonts w:ascii="宋体" w:hAnsi="宋体"/>
                  <w:sz w:val="24"/>
                </w:rPr>
                <w:t>2012/7/9</w:t>
              </w:r>
            </w:smartTag>
            <w:r>
              <w:rPr>
                <w:rFonts w:ascii="宋体" w:hAnsi="宋体" w:hint="eastAsia"/>
                <w:sz w:val="24"/>
              </w:rPr>
              <w:t>）、</w:t>
            </w:r>
            <w:r>
              <w:rPr>
                <w:rFonts w:ascii="宋体" w:hAnsi="宋体"/>
                <w:sz w:val="24"/>
              </w:rPr>
              <w:t>72</w:t>
            </w:r>
            <w:r>
              <w:rPr>
                <w:rFonts w:ascii="宋体" w:hAnsi="宋体" w:hint="eastAsia"/>
                <w:sz w:val="24"/>
              </w:rPr>
              <w:t>万元</w:t>
            </w:r>
            <w:r>
              <w:rPr>
                <w:rFonts w:ascii="宋体" w:hAnsi="宋体"/>
                <w:sz w:val="24"/>
              </w:rPr>
              <w:t>(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13"/>
              </w:smartTagPr>
              <w:r>
                <w:rPr>
                  <w:rFonts w:ascii="宋体" w:hAnsi="宋体"/>
                  <w:sz w:val="24"/>
                </w:rPr>
                <w:t>2013/1/4</w:t>
              </w:r>
            </w:smartTag>
            <w:r>
              <w:rPr>
                <w:rFonts w:ascii="宋体" w:hAnsi="宋体"/>
                <w:sz w:val="24"/>
              </w:rPr>
              <w:t>),</w:t>
            </w:r>
            <w:r>
              <w:rPr>
                <w:rFonts w:ascii="宋体" w:hAnsi="宋体" w:hint="eastAsia"/>
                <w:sz w:val="24"/>
              </w:rPr>
              <w:t>合计</w:t>
            </w:r>
            <w:r>
              <w:rPr>
                <w:rFonts w:ascii="宋体" w:hAnsi="宋体"/>
                <w:sz w:val="24"/>
              </w:rPr>
              <w:t>108</w:t>
            </w:r>
            <w:r>
              <w:rPr>
                <w:rFonts w:ascii="宋体" w:hAnsi="宋体" w:hint="eastAsia"/>
                <w:sz w:val="24"/>
              </w:rPr>
              <w:t>万元；大庆中蓝石化有限公司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HY16H43</w:t>
            </w:r>
            <w:r>
              <w:rPr>
                <w:rFonts w:ascii="宋体" w:hAnsi="宋体" w:hint="eastAsia"/>
                <w:sz w:val="24"/>
              </w:rPr>
              <w:t>）到位经费：</w:t>
            </w:r>
            <w:r>
              <w:rPr>
                <w:rFonts w:ascii="宋体" w:hAnsi="宋体"/>
                <w:sz w:val="24"/>
              </w:rPr>
              <w:t>40</w:t>
            </w:r>
            <w:r>
              <w:rPr>
                <w:rFonts w:ascii="宋体" w:hAnsi="宋体" w:hint="eastAsia"/>
                <w:sz w:val="24"/>
              </w:rPr>
              <w:t>万元（</w:t>
            </w:r>
            <w:r>
              <w:rPr>
                <w:rFonts w:ascii="宋体" w:hAnsi="宋体"/>
                <w:sz w:val="24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8"/>
                <w:attr w:name="Year" w:val="2016"/>
              </w:smartTagPr>
              <w:r>
                <w:rPr>
                  <w:rFonts w:ascii="宋体" w:hAnsi="宋体"/>
                  <w:sz w:val="24"/>
                </w:rPr>
                <w:t>2016/8/17</w:t>
              </w:r>
            </w:smartTag>
            <w:r>
              <w:rPr>
                <w:rFonts w:ascii="宋体" w:hAnsi="宋体" w:hint="eastAsia"/>
                <w:sz w:val="24"/>
              </w:rPr>
              <w:t>）；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年内合计到位经费：</w:t>
            </w:r>
            <w:r>
              <w:rPr>
                <w:rFonts w:ascii="宋体" w:hAnsi="宋体"/>
                <w:sz w:val="24"/>
              </w:rPr>
              <w:t>323</w:t>
            </w:r>
            <w:r>
              <w:rPr>
                <w:rFonts w:ascii="宋体" w:hAnsi="宋体" w:hint="eastAsia"/>
                <w:sz w:val="24"/>
              </w:rPr>
              <w:t>万元。符合岗位聘任办法中教学科研型教授三级岗第（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）项中</w:t>
            </w:r>
            <w:r>
              <w:rPr>
                <w:rFonts w:ascii="宋体" w:hAnsi="宋体"/>
                <w:b/>
                <w:sz w:val="24"/>
              </w:rPr>
              <w:t>B</w:t>
            </w:r>
            <w:r>
              <w:rPr>
                <w:rFonts w:ascii="宋体" w:hAnsi="宋体" w:hint="eastAsia"/>
                <w:b/>
                <w:sz w:val="24"/>
              </w:rPr>
              <w:t>和</w:t>
            </w:r>
            <w:r>
              <w:rPr>
                <w:rFonts w:ascii="宋体" w:hAnsi="宋体"/>
                <w:b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的要求。</w:t>
            </w:r>
          </w:p>
          <w:p w:rsidR="009D46C6" w:rsidRDefault="009D46C6">
            <w:pPr>
              <w:spacing w:line="500" w:lineRule="exact"/>
              <w:ind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）获得山东省专利奖二等奖：用甲乙酮系列混合溶剂分离丁烷与丁烯的方法，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月，位次</w:t>
            </w:r>
            <w:r>
              <w:rPr>
                <w:rFonts w:ascii="宋体" w:hAnsi="宋体"/>
                <w:sz w:val="24"/>
              </w:rPr>
              <w:t>1/5</w:t>
            </w:r>
            <w:r>
              <w:rPr>
                <w:rFonts w:ascii="宋体" w:hAnsi="宋体" w:hint="eastAsia"/>
                <w:sz w:val="24"/>
              </w:rPr>
              <w:t>，符合岗位聘任办法中教授三级岗第（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）项中</w:t>
            </w:r>
            <w:r>
              <w:rPr>
                <w:rFonts w:ascii="宋体" w:hAnsi="宋体"/>
                <w:b/>
                <w:sz w:val="24"/>
              </w:rPr>
              <w:t>D</w:t>
            </w:r>
            <w:r>
              <w:rPr>
                <w:rFonts w:ascii="宋体" w:hAnsi="宋体" w:hint="eastAsia"/>
                <w:sz w:val="24"/>
              </w:rPr>
              <w:t>的要求。</w:t>
            </w:r>
          </w:p>
          <w:p w:rsidR="009D46C6" w:rsidRDefault="009D46C6">
            <w:pPr>
              <w:spacing w:line="500" w:lineRule="exact"/>
              <w:ind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）指导专业学位硕士研究生获得：山东省专业学位硕士研究生优秀实践成果奖，莠斤高含盐废水处理工艺，</w:t>
            </w:r>
            <w:r>
              <w:rPr>
                <w:rFonts w:ascii="宋体" w:hAnsi="宋体"/>
                <w:sz w:val="24"/>
              </w:rPr>
              <w:t>2014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</w:p>
          <w:p w:rsidR="009D46C6" w:rsidRDefault="009D46C6">
            <w:pPr>
              <w:spacing w:line="500" w:lineRule="exact"/>
              <w:ind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）获得国家发明专利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项，发明人第一位：一种用三元混合溶剂分离丁烷与丁烯的方法，</w:t>
            </w:r>
            <w:r>
              <w:rPr>
                <w:rFonts w:ascii="宋体" w:hAnsi="宋体"/>
                <w:sz w:val="24"/>
              </w:rPr>
              <w:t>ZL201310095632.6</w:t>
            </w:r>
            <w:r>
              <w:rPr>
                <w:rFonts w:ascii="宋体" w:hAnsi="宋体" w:hint="eastAsia"/>
                <w:sz w:val="24"/>
              </w:rPr>
              <w:t>；一种甲苯、甲醇、异丙醇、碳酸二甲酯混合物的分离方法</w:t>
            </w:r>
            <w:r>
              <w:rPr>
                <w:rFonts w:ascii="宋体" w:hAnsi="宋体"/>
                <w:sz w:val="24"/>
              </w:rPr>
              <w:t>ZL201410060348.X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D46C6" w:rsidRDefault="009D46C6">
            <w:pPr>
              <w:spacing w:line="500" w:lineRule="exact"/>
              <w:ind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）主持或参与中央财政支持的山东省重点专业及专业群建设项目、山东省及国家级卓越工程师教育培养计划试点专业等教学项目。</w:t>
            </w:r>
          </w:p>
          <w:p w:rsidR="009D46C6" w:rsidRDefault="009D46C6">
            <w:pPr>
              <w:spacing w:line="500" w:lineRule="exact"/>
              <w:ind w:firstLine="480"/>
              <w:rPr>
                <w:rFonts w:ascii="楷体" w:eastAsia="楷体" w:hAnsi="楷体"/>
                <w:highlight w:val="lightGray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）获得</w:t>
            </w:r>
            <w:r>
              <w:rPr>
                <w:rFonts w:ascii="宋体" w:hAnsi="宋体"/>
                <w:sz w:val="24"/>
              </w:rPr>
              <w:t>2015</w:t>
            </w:r>
            <w:r>
              <w:rPr>
                <w:rFonts w:ascii="宋体" w:hAnsi="宋体" w:hint="eastAsia"/>
                <w:sz w:val="24"/>
              </w:rPr>
              <w:t>年烟台大学优秀导师称号。</w:t>
            </w:r>
          </w:p>
        </w:tc>
      </w:tr>
      <w:tr w:rsidR="009D46C6" w:rsidTr="007C7A4B">
        <w:trPr>
          <w:cantSplit/>
          <w:trHeight w:val="2266"/>
        </w:trPr>
        <w:tc>
          <w:tcPr>
            <w:tcW w:w="9828" w:type="dxa"/>
            <w:tcBorders>
              <w:top w:val="nil"/>
            </w:tcBorders>
          </w:tcPr>
          <w:p w:rsidR="009D46C6" w:rsidRDefault="009D46C6" w:rsidP="009D46C6">
            <w:pPr>
              <w:ind w:firstLineChars="200" w:firstLine="31680"/>
            </w:pPr>
            <w:r>
              <w:rPr>
                <w:rFonts w:hint="eastAsia"/>
              </w:rPr>
              <w:t>本人承诺：所提供的个人信息和证明材料真实准确，对因提供有关信息、证件不实或违反有关规定造成的后果，责任自负。</w:t>
            </w:r>
          </w:p>
          <w:p w:rsidR="009D46C6" w:rsidRDefault="009D46C6" w:rsidP="009D46C6">
            <w:pPr>
              <w:ind w:firstLineChars="2800" w:firstLine="31680"/>
              <w:rPr>
                <w:rFonts w:ascii="宋体"/>
                <w:szCs w:val="21"/>
              </w:rPr>
            </w:pPr>
          </w:p>
          <w:p w:rsidR="009D46C6" w:rsidRDefault="009D46C6" w:rsidP="009D46C6">
            <w:pPr>
              <w:ind w:firstLineChars="2800" w:firstLine="31680"/>
              <w:rPr>
                <w:rFonts w:ascii="宋体"/>
                <w:szCs w:val="21"/>
              </w:rPr>
            </w:pPr>
          </w:p>
          <w:p w:rsidR="009D46C6" w:rsidRDefault="009D46C6" w:rsidP="009D46C6">
            <w:pPr>
              <w:ind w:firstLineChars="28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</w:t>
            </w:r>
          </w:p>
          <w:p w:rsidR="009D46C6" w:rsidRDefault="009D46C6">
            <w:pPr>
              <w:rPr>
                <w:highlight w:val="lightGray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9D46C6" w:rsidRDefault="009D46C6">
      <w:pPr>
        <w:rPr>
          <w:rFonts w:ascii="宋体"/>
          <w:sz w:val="24"/>
        </w:rPr>
      </w:pPr>
      <w:r>
        <w:rPr>
          <w:rFonts w:ascii="黑体" w:eastAsia="黑体" w:hAnsi="宋体"/>
          <w:sz w:val="28"/>
        </w:rPr>
        <w:br w:type="page"/>
      </w:r>
      <w:r>
        <w:rPr>
          <w:rFonts w:ascii="黑体" w:eastAsia="黑体" w:hAnsi="宋体" w:hint="eastAsia"/>
          <w:sz w:val="28"/>
        </w:rPr>
        <w:t>四、教学工作情况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4"/>
        <w:gridCol w:w="2561"/>
        <w:gridCol w:w="850"/>
        <w:gridCol w:w="709"/>
        <w:gridCol w:w="1380"/>
        <w:gridCol w:w="911"/>
        <w:gridCol w:w="969"/>
      </w:tblGrid>
      <w:tr w:rsidR="009D46C6">
        <w:trPr>
          <w:cantSplit/>
          <w:trHeight w:val="648"/>
        </w:trPr>
        <w:tc>
          <w:tcPr>
            <w:tcW w:w="9214" w:type="dxa"/>
            <w:gridSpan w:val="7"/>
            <w:vAlign w:val="center"/>
          </w:tcPr>
          <w:p w:rsidR="009D46C6" w:rsidRDefault="009D46C6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、任现职以来完成课堂教学工作情况（五年内平均学时</w:t>
            </w:r>
            <w:r>
              <w:rPr>
                <w:rFonts w:ascii="宋体" w:hAnsi="宋体"/>
                <w:sz w:val="24"/>
                <w:u w:val="single"/>
              </w:rPr>
              <w:t xml:space="preserve">61.4 </w:t>
            </w:r>
            <w:r>
              <w:rPr>
                <w:rFonts w:ascii="宋体" w:hAnsi="宋体" w:hint="eastAsia"/>
                <w:sz w:val="24"/>
              </w:rPr>
              <w:t>平均工作量</w:t>
            </w:r>
            <w:r>
              <w:rPr>
                <w:rFonts w:ascii="宋体" w:hAnsi="宋体"/>
                <w:sz w:val="24"/>
                <w:u w:val="single"/>
              </w:rPr>
              <w:t xml:space="preserve">349.7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9D46C6">
        <w:trPr>
          <w:cantSplit/>
          <w:trHeight w:val="624"/>
        </w:trPr>
        <w:tc>
          <w:tcPr>
            <w:tcW w:w="1834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561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讲授课程名称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课程类型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380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授课对象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总学</w:t>
            </w:r>
          </w:p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时数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工作量</w:t>
            </w:r>
          </w:p>
        </w:tc>
      </w:tr>
      <w:tr w:rsidR="009D46C6">
        <w:trPr>
          <w:cantSplit/>
          <w:trHeight w:val="369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2011-2012(</w:t>
            </w:r>
            <w:r>
              <w:rPr>
                <w:rFonts w:ascii="宋体" w:hAnsi="宋体" w:hint="eastAsia"/>
                <w:sz w:val="24"/>
              </w:rPr>
              <w:t>一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化工文献检索与综述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80" w:type="dxa"/>
            <w:vAlign w:val="center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081,1~4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20.70</w:t>
            </w:r>
          </w:p>
        </w:tc>
      </w:tr>
      <w:tr w:rsidR="009D46C6">
        <w:trPr>
          <w:cantSplit/>
          <w:trHeight w:val="276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61" w:type="dxa"/>
            <w:vAlign w:val="bottom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科研训练课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0" w:type="dxa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081,1~4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32.00</w:t>
            </w:r>
          </w:p>
        </w:tc>
      </w:tr>
      <w:tr w:rsidR="009D46C6">
        <w:trPr>
          <w:cantSplit/>
          <w:trHeight w:val="366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化工专题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380" w:type="dxa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081,1~4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</w:tr>
      <w:tr w:rsidR="009D46C6">
        <w:trPr>
          <w:cantSplit/>
          <w:trHeight w:val="285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2011-2012(</w:t>
            </w:r>
            <w:r>
              <w:rPr>
                <w:rFonts w:ascii="宋体" w:hAnsi="宋体" w:hint="eastAsia"/>
                <w:sz w:val="24"/>
              </w:rPr>
              <w:t>二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毕业论文（设计）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80" w:type="dxa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081,1~4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110.00</w:t>
            </w:r>
          </w:p>
        </w:tc>
      </w:tr>
      <w:tr w:rsidR="009D46C6">
        <w:trPr>
          <w:cantSplit/>
          <w:trHeight w:val="248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毕业实习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380" w:type="dxa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081,1~4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196.27</w:t>
            </w:r>
          </w:p>
        </w:tc>
      </w:tr>
      <w:tr w:rsidR="009D46C6">
        <w:trPr>
          <w:cantSplit/>
          <w:trHeight w:val="195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化工工艺学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380" w:type="dxa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091,1~4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57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112.96</w:t>
            </w:r>
          </w:p>
        </w:tc>
      </w:tr>
      <w:tr w:rsidR="009D46C6">
        <w:trPr>
          <w:cantSplit/>
          <w:trHeight w:val="195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2012-2013(</w:t>
            </w:r>
            <w:r>
              <w:rPr>
                <w:rFonts w:ascii="宋体" w:hAnsi="宋体" w:hint="eastAsia"/>
                <w:sz w:val="24"/>
              </w:rPr>
              <w:t>一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化工文献检索与综述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80" w:type="dxa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091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19.97</w:t>
            </w:r>
          </w:p>
        </w:tc>
      </w:tr>
      <w:tr w:rsidR="009D46C6">
        <w:trPr>
          <w:cantSplit/>
          <w:trHeight w:val="195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61" w:type="dxa"/>
            <w:vAlign w:val="bottom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科研训练课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0" w:type="dxa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091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32.00</w:t>
            </w:r>
          </w:p>
        </w:tc>
      </w:tr>
      <w:tr w:rsidR="009D46C6">
        <w:trPr>
          <w:cantSplit/>
          <w:trHeight w:val="195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化工专题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380" w:type="dxa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091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2.96</w:t>
            </w:r>
          </w:p>
        </w:tc>
      </w:tr>
      <w:tr w:rsidR="009D46C6">
        <w:trPr>
          <w:cantSplit/>
          <w:trHeight w:val="195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2012-2013(</w:t>
            </w:r>
            <w:r>
              <w:rPr>
                <w:rFonts w:ascii="宋体" w:hAnsi="宋体" w:hint="eastAsia"/>
                <w:sz w:val="24"/>
              </w:rPr>
              <w:t>二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561" w:type="dxa"/>
            <w:vAlign w:val="bottom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化工工艺学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380" w:type="dxa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101,1~4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57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109.37</w:t>
            </w:r>
          </w:p>
        </w:tc>
      </w:tr>
      <w:tr w:rsidR="009D46C6">
        <w:trPr>
          <w:cantSplit/>
          <w:trHeight w:val="303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61" w:type="dxa"/>
            <w:vAlign w:val="bottom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毕业实习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380" w:type="dxa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091,1~4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171.73</w:t>
            </w:r>
          </w:p>
        </w:tc>
      </w:tr>
      <w:tr w:rsidR="009D46C6">
        <w:trPr>
          <w:cantSplit/>
          <w:trHeight w:val="394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61" w:type="dxa"/>
            <w:vAlign w:val="bottom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毕业论文（设计）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80" w:type="dxa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091,1~4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110.00</w:t>
            </w:r>
          </w:p>
        </w:tc>
      </w:tr>
      <w:tr w:rsidR="009D46C6">
        <w:trPr>
          <w:cantSplit/>
          <w:trHeight w:val="271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61" w:type="dxa"/>
            <w:vAlign w:val="bottom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应用化学专题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380" w:type="dxa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应</w:t>
            </w:r>
            <w:r>
              <w:rPr>
                <w:rFonts w:ascii="Arial" w:hAnsi="Arial" w:cs="Arial"/>
                <w:sz w:val="18"/>
                <w:szCs w:val="18"/>
              </w:rPr>
              <w:t>101,1~4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4.49</w:t>
            </w:r>
          </w:p>
        </w:tc>
      </w:tr>
      <w:tr w:rsidR="009D46C6">
        <w:trPr>
          <w:cantSplit/>
          <w:trHeight w:val="271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2013-2014(</w:t>
            </w:r>
            <w:r>
              <w:rPr>
                <w:rFonts w:ascii="宋体" w:hAnsi="宋体" w:hint="eastAsia"/>
                <w:sz w:val="24"/>
              </w:rPr>
              <w:t>一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科研训练课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0" w:type="dxa"/>
            <w:vAlign w:val="center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112,1-2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32.0</w:t>
            </w:r>
          </w:p>
        </w:tc>
      </w:tr>
      <w:tr w:rsidR="009D46C6">
        <w:trPr>
          <w:cantSplit/>
          <w:trHeight w:val="271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化工专题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380" w:type="dxa"/>
            <w:vAlign w:val="center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101,1-4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33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2.4</w:t>
            </w:r>
          </w:p>
        </w:tc>
      </w:tr>
      <w:tr w:rsidR="009D46C6">
        <w:trPr>
          <w:cantSplit/>
          <w:trHeight w:val="271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化学工程实验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380" w:type="dxa"/>
            <w:vAlign w:val="center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101,1~4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150.8</w:t>
            </w:r>
          </w:p>
        </w:tc>
      </w:tr>
      <w:tr w:rsidR="009D46C6">
        <w:trPr>
          <w:cantSplit/>
          <w:trHeight w:val="271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2013-2014</w:t>
            </w:r>
            <w:r>
              <w:rPr>
                <w:rFonts w:ascii="宋体" w:hAnsi="宋体" w:hint="eastAsia"/>
                <w:sz w:val="24"/>
              </w:rPr>
              <w:t>（二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毕业论文（设计）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80" w:type="dxa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101,1~4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60.0</w:t>
            </w:r>
          </w:p>
        </w:tc>
      </w:tr>
      <w:tr w:rsidR="009D46C6">
        <w:trPr>
          <w:cantSplit/>
          <w:trHeight w:val="271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化工工艺学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380" w:type="dxa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111,1~4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98.0</w:t>
            </w:r>
          </w:p>
        </w:tc>
      </w:tr>
      <w:tr w:rsidR="009D46C6">
        <w:trPr>
          <w:cantSplit/>
          <w:trHeight w:val="271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2014-2015</w:t>
            </w:r>
            <w:r>
              <w:rPr>
                <w:rFonts w:ascii="宋体" w:hAnsi="宋体" w:hint="eastAsia"/>
                <w:sz w:val="24"/>
              </w:rPr>
              <w:t>（一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561" w:type="dxa"/>
            <w:vAlign w:val="bottom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化工专题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380" w:type="dxa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111,1~4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2.7</w:t>
            </w:r>
          </w:p>
        </w:tc>
      </w:tr>
      <w:tr w:rsidR="009D46C6">
        <w:trPr>
          <w:cantSplit/>
          <w:trHeight w:val="271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2014-2015</w:t>
            </w:r>
            <w:r>
              <w:rPr>
                <w:rFonts w:ascii="宋体" w:hAnsi="宋体" w:hint="eastAsia"/>
                <w:sz w:val="24"/>
              </w:rPr>
              <w:t>（二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毕业实习及毕业论文（设计）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80" w:type="dxa"/>
            <w:vAlign w:val="center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111-1~,4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80.0</w:t>
            </w:r>
          </w:p>
        </w:tc>
      </w:tr>
      <w:tr w:rsidR="009D46C6">
        <w:trPr>
          <w:cantSplit/>
          <w:trHeight w:val="271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环境工程原理实验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380" w:type="dxa"/>
            <w:vAlign w:val="center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环</w:t>
            </w: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8.6</w:t>
            </w:r>
          </w:p>
        </w:tc>
      </w:tr>
      <w:tr w:rsidR="009D46C6">
        <w:trPr>
          <w:cantSplit/>
          <w:trHeight w:val="214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化工原理实验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380" w:type="dxa"/>
            <w:vAlign w:val="center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应</w:t>
            </w:r>
            <w:r>
              <w:rPr>
                <w:rFonts w:ascii="Arial" w:hAnsi="Arial" w:cs="Arial"/>
                <w:sz w:val="18"/>
                <w:szCs w:val="18"/>
              </w:rPr>
              <w:t>121</w:t>
            </w:r>
            <w:r>
              <w:rPr>
                <w:rFonts w:ascii="Arial" w:hAnsi="Arial" w:cs="Arial" w:hint="eastAsia"/>
                <w:sz w:val="18"/>
                <w:szCs w:val="18"/>
              </w:rPr>
              <w:t>，</w:t>
            </w:r>
            <w:r>
              <w:rPr>
                <w:rFonts w:ascii="Arial" w:hAnsi="Arial" w:cs="Arial"/>
                <w:sz w:val="18"/>
                <w:szCs w:val="18"/>
              </w:rPr>
              <w:t>1~4</w:t>
            </w:r>
            <w:r>
              <w:rPr>
                <w:rFonts w:ascii="Arial" w:hAnsi="Arial" w:cs="Arial" w:hint="eastAsia"/>
                <w:sz w:val="18"/>
                <w:szCs w:val="18"/>
              </w:rPr>
              <w:t>等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59.2</w:t>
            </w:r>
          </w:p>
        </w:tc>
      </w:tr>
      <w:tr w:rsidR="009D46C6">
        <w:trPr>
          <w:cantSplit/>
          <w:trHeight w:val="317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化工工艺学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380" w:type="dxa"/>
            <w:vAlign w:val="center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121-1~4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60.4</w:t>
            </w:r>
          </w:p>
        </w:tc>
      </w:tr>
      <w:tr w:rsidR="009D46C6">
        <w:trPr>
          <w:cantSplit/>
          <w:trHeight w:val="391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2015-2016</w:t>
            </w:r>
            <w:r>
              <w:rPr>
                <w:rFonts w:ascii="宋体" w:hAnsi="宋体" w:hint="eastAsia"/>
                <w:sz w:val="24"/>
              </w:rPr>
              <w:t>（二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毕业实习及毕业论文（设计）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80" w:type="dxa"/>
            <w:vAlign w:val="center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121-1~4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</w:tr>
      <w:tr w:rsidR="009D46C6">
        <w:trPr>
          <w:cantSplit/>
          <w:trHeight w:val="270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环境工程原理实验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380" w:type="dxa"/>
            <w:vAlign w:val="center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环</w:t>
            </w: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11.53</w:t>
            </w:r>
          </w:p>
        </w:tc>
      </w:tr>
      <w:tr w:rsidR="009D46C6">
        <w:trPr>
          <w:cantSplit/>
          <w:trHeight w:val="246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化工原理实验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1380" w:type="dxa"/>
            <w:vAlign w:val="center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应</w:t>
            </w:r>
            <w:r>
              <w:rPr>
                <w:rFonts w:ascii="Arial" w:hAnsi="Arial" w:cs="Arial"/>
                <w:sz w:val="18"/>
                <w:szCs w:val="18"/>
              </w:rPr>
              <w:t>121-1~4,</w:t>
            </w:r>
            <w:r>
              <w:rPr>
                <w:rFonts w:ascii="Arial" w:hAnsi="Arial" w:cs="Arial" w:hint="eastAsia"/>
                <w:sz w:val="18"/>
                <w:szCs w:val="18"/>
              </w:rPr>
              <w:t>等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101.74</w:t>
            </w:r>
          </w:p>
        </w:tc>
      </w:tr>
      <w:tr w:rsidR="009D46C6">
        <w:trPr>
          <w:cantSplit/>
          <w:trHeight w:val="477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9D46C6" w:rsidRDefault="009D46C6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化工工艺学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380" w:type="dxa"/>
            <w:vAlign w:val="center"/>
          </w:tcPr>
          <w:p w:rsidR="009D46C6" w:rsidRDefault="009D4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化</w:t>
            </w:r>
            <w:r>
              <w:rPr>
                <w:rFonts w:ascii="Arial" w:hAnsi="Arial" w:cs="Arial"/>
                <w:sz w:val="18"/>
                <w:szCs w:val="18"/>
              </w:rPr>
              <w:t>131</w:t>
            </w:r>
            <w:r>
              <w:rPr>
                <w:rFonts w:ascii="Arial" w:hAnsi="Arial" w:cs="Arial" w:hint="eastAsia"/>
                <w:sz w:val="18"/>
                <w:szCs w:val="18"/>
              </w:rPr>
              <w:t>，</w:t>
            </w:r>
            <w:r>
              <w:rPr>
                <w:rFonts w:ascii="Arial" w:hAnsi="Arial" w:cs="Arial"/>
                <w:sz w:val="18"/>
                <w:szCs w:val="18"/>
              </w:rPr>
              <w:t>1-4</w:t>
            </w: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103.68</w:t>
            </w:r>
          </w:p>
        </w:tc>
      </w:tr>
      <w:tr w:rsidR="009D46C6">
        <w:trPr>
          <w:cantSplit/>
          <w:trHeight w:val="312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256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left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1748.61</w:t>
            </w:r>
          </w:p>
        </w:tc>
      </w:tr>
      <w:tr w:rsidR="009D46C6">
        <w:trPr>
          <w:cantSplit/>
          <w:trHeight w:val="312"/>
        </w:trPr>
        <w:tc>
          <w:tcPr>
            <w:tcW w:w="1834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年平均</w:t>
            </w:r>
          </w:p>
        </w:tc>
        <w:tc>
          <w:tcPr>
            <w:tcW w:w="2561" w:type="dxa"/>
            <w:vAlign w:val="center"/>
          </w:tcPr>
          <w:p w:rsidR="009D46C6" w:rsidRDefault="009D46C6"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left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911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9D46C6" w:rsidRDefault="009D4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349.7</w:t>
            </w:r>
          </w:p>
        </w:tc>
      </w:tr>
      <w:tr w:rsidR="009D46C6">
        <w:trPr>
          <w:cantSplit/>
          <w:trHeight w:val="635"/>
        </w:trPr>
        <w:tc>
          <w:tcPr>
            <w:tcW w:w="9214" w:type="dxa"/>
            <w:gridSpan w:val="7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、教学效果综合评价结果</w:t>
            </w:r>
          </w:p>
        </w:tc>
      </w:tr>
      <w:tr w:rsidR="009D46C6">
        <w:trPr>
          <w:cantSplit/>
          <w:trHeight w:val="545"/>
        </w:trPr>
        <w:tc>
          <w:tcPr>
            <w:tcW w:w="9214" w:type="dxa"/>
            <w:gridSpan w:val="7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2011-2016</w:t>
            </w:r>
            <w:r>
              <w:rPr>
                <w:rFonts w:ascii="宋体" w:hAnsi="宋体" w:hint="eastAsia"/>
                <w:sz w:val="24"/>
              </w:rPr>
              <w:t>全部良好</w:t>
            </w:r>
          </w:p>
        </w:tc>
      </w:tr>
    </w:tbl>
    <w:p w:rsidR="009D46C6" w:rsidRDefault="009D46C6">
      <w:pPr>
        <w:spacing w:line="500" w:lineRule="exact"/>
        <w:rPr>
          <w:rFonts w:ascii="黑体" w:eastAsia="黑体" w:hAnsi="宋体"/>
          <w:sz w:val="28"/>
        </w:rPr>
      </w:pPr>
    </w:p>
    <w:p w:rsidR="009D46C6" w:rsidRDefault="009D46C6">
      <w:pPr>
        <w:spacing w:line="500" w:lineRule="exact"/>
        <w:rPr>
          <w:rFonts w:ascii="宋体"/>
          <w:sz w:val="24"/>
        </w:rPr>
      </w:pPr>
      <w:r>
        <w:rPr>
          <w:rFonts w:ascii="黑体" w:eastAsia="黑体" w:hAnsi="宋体" w:hint="eastAsia"/>
          <w:sz w:val="28"/>
        </w:rPr>
        <w:t>五、符合条件的教学科研项目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827"/>
        <w:gridCol w:w="709"/>
        <w:gridCol w:w="1701"/>
        <w:gridCol w:w="850"/>
        <w:gridCol w:w="1100"/>
      </w:tblGrid>
      <w:tr w:rsidR="009D46C6">
        <w:trPr>
          <w:cantSplit/>
          <w:trHeight w:val="567"/>
        </w:trPr>
        <w:tc>
          <w:tcPr>
            <w:tcW w:w="993" w:type="dxa"/>
            <w:vAlign w:val="center"/>
          </w:tcPr>
          <w:p w:rsidR="009D46C6" w:rsidRDefault="009D46C6" w:rsidP="009D46C6">
            <w:pPr>
              <w:pStyle w:val="BodyTextIndent"/>
              <w:spacing w:line="360" w:lineRule="auto"/>
              <w:ind w:left="31680" w:firstLine="31680"/>
            </w:pPr>
            <w:r>
              <w:rPr>
                <w:rFonts w:hint="eastAsia"/>
              </w:rPr>
              <w:t>时间</w:t>
            </w:r>
          </w:p>
        </w:tc>
        <w:tc>
          <w:tcPr>
            <w:tcW w:w="3827" w:type="dxa"/>
            <w:vAlign w:val="center"/>
          </w:tcPr>
          <w:p w:rsidR="009D46C6" w:rsidRDefault="009D46C6" w:rsidP="009D46C6">
            <w:pPr>
              <w:ind w:left="31680" w:hangingChars="200" w:firstLine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位次</w:t>
            </w:r>
          </w:p>
        </w:tc>
        <w:tc>
          <w:tcPr>
            <w:tcW w:w="1701" w:type="dxa"/>
            <w:vAlign w:val="center"/>
          </w:tcPr>
          <w:p w:rsidR="009D46C6" w:rsidRDefault="009D46C6" w:rsidP="009D46C6">
            <w:pPr>
              <w:ind w:left="31680" w:hangingChars="20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批准机构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级别</w:t>
            </w:r>
          </w:p>
        </w:tc>
        <w:tc>
          <w:tcPr>
            <w:tcW w:w="1100" w:type="dxa"/>
            <w:vAlign w:val="center"/>
          </w:tcPr>
          <w:p w:rsidR="009D46C6" w:rsidRDefault="009D46C6" w:rsidP="009D46C6">
            <w:pPr>
              <w:ind w:left="31680" w:hangingChars="200" w:firstLine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</w:p>
        </w:tc>
      </w:tr>
      <w:tr w:rsidR="009D46C6">
        <w:trPr>
          <w:cantSplit/>
          <w:trHeight w:val="567"/>
        </w:trPr>
        <w:tc>
          <w:tcPr>
            <w:tcW w:w="993" w:type="dxa"/>
            <w:vAlign w:val="center"/>
          </w:tcPr>
          <w:p w:rsidR="009D46C6" w:rsidRDefault="009D46C6" w:rsidP="009D46C6">
            <w:pPr>
              <w:pStyle w:val="BodyTextIndent"/>
              <w:spacing w:line="360" w:lineRule="auto"/>
              <w:ind w:left="31680" w:firstLine="31680"/>
            </w:pPr>
            <w:r>
              <w:rPr>
                <w:rFonts w:ascii="楷体" w:eastAsia="楷体" w:hAnsi="楷体"/>
                <w:sz w:val="21"/>
              </w:rPr>
              <w:t>2011.9</w:t>
            </w:r>
          </w:p>
        </w:tc>
        <w:tc>
          <w:tcPr>
            <w:tcW w:w="3827" w:type="dxa"/>
            <w:vAlign w:val="center"/>
          </w:tcPr>
          <w:p w:rsidR="009D46C6" w:rsidRDefault="009D46C6" w:rsidP="009D46C6">
            <w:pPr>
              <w:ind w:left="31680" w:hangingChars="200" w:firstLine="3168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万吨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ascii="宋体" w:hAnsi="宋体" w:cs="宋体" w:hint="eastAsia"/>
                <w:kern w:val="0"/>
              </w:rPr>
              <w:t>年碳四分离技术（</w:t>
            </w:r>
            <w:r>
              <w:rPr>
                <w:rFonts w:ascii="宋体" w:hAnsi="宋体" w:cs="宋体"/>
                <w:kern w:val="0"/>
              </w:rPr>
              <w:t>HY11H22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709" w:type="dxa"/>
            <w:vAlign w:val="center"/>
          </w:tcPr>
          <w:p w:rsidR="009D46C6" w:rsidRDefault="009D46C6" w:rsidP="009D46C6">
            <w:pPr>
              <w:ind w:left="31680" w:hangingChars="200" w:firstLine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山东恒源石油化工股份有限公司</w:t>
            </w:r>
          </w:p>
        </w:tc>
        <w:tc>
          <w:tcPr>
            <w:tcW w:w="850" w:type="dxa"/>
            <w:vAlign w:val="center"/>
          </w:tcPr>
          <w:p w:rsidR="009D46C6" w:rsidRDefault="009D46C6" w:rsidP="009D46C6">
            <w:pPr>
              <w:ind w:left="31680" w:hangingChars="200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横向</w:t>
            </w:r>
          </w:p>
        </w:tc>
        <w:tc>
          <w:tcPr>
            <w:tcW w:w="1100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85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D46C6">
        <w:trPr>
          <w:cantSplit/>
          <w:trHeight w:val="567"/>
        </w:trPr>
        <w:tc>
          <w:tcPr>
            <w:tcW w:w="993" w:type="dxa"/>
            <w:vAlign w:val="center"/>
          </w:tcPr>
          <w:p w:rsidR="009D46C6" w:rsidRDefault="009D46C6" w:rsidP="009D46C6">
            <w:pPr>
              <w:pStyle w:val="BodyTextIndent"/>
              <w:spacing w:line="360" w:lineRule="auto"/>
              <w:ind w:left="31680" w:firstLine="31680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z w:val="20"/>
              </w:rPr>
              <w:t>2011.11</w:t>
            </w:r>
          </w:p>
        </w:tc>
        <w:tc>
          <w:tcPr>
            <w:tcW w:w="3827" w:type="dxa"/>
            <w:vAlign w:val="center"/>
          </w:tcPr>
          <w:p w:rsidR="009D46C6" w:rsidRDefault="009D46C6" w:rsidP="009D46C6">
            <w:pPr>
              <w:ind w:left="31680" w:hangingChars="200" w:firstLine="3168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35</w:t>
            </w:r>
            <w:r>
              <w:rPr>
                <w:rFonts w:ascii="宋体" w:hAnsi="宋体" w:cs="宋体" w:hint="eastAsia"/>
                <w:kern w:val="0"/>
              </w:rPr>
              <w:t>万吨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ascii="宋体" w:hAnsi="宋体" w:cs="宋体" w:hint="eastAsia"/>
                <w:kern w:val="0"/>
              </w:rPr>
              <w:t>年碳四分离技术（</w:t>
            </w:r>
            <w:r>
              <w:rPr>
                <w:rFonts w:ascii="宋体" w:hAnsi="宋体" w:cs="宋体"/>
                <w:kern w:val="0"/>
              </w:rPr>
              <w:t>HY11H95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709" w:type="dxa"/>
            <w:vAlign w:val="center"/>
          </w:tcPr>
          <w:p w:rsidR="009D46C6" w:rsidRDefault="009D46C6" w:rsidP="009D46C6">
            <w:pPr>
              <w:ind w:left="31680" w:hangingChars="200" w:firstLine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中化弘润石油化工有限公司</w:t>
            </w:r>
          </w:p>
        </w:tc>
        <w:tc>
          <w:tcPr>
            <w:tcW w:w="850" w:type="dxa"/>
            <w:vAlign w:val="center"/>
          </w:tcPr>
          <w:p w:rsidR="009D46C6" w:rsidRDefault="009D46C6" w:rsidP="009D46C6">
            <w:pPr>
              <w:ind w:left="31680" w:hangingChars="200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横向</w:t>
            </w:r>
          </w:p>
        </w:tc>
        <w:tc>
          <w:tcPr>
            <w:tcW w:w="1100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D46C6">
        <w:trPr>
          <w:cantSplit/>
          <w:trHeight w:val="567"/>
        </w:trPr>
        <w:tc>
          <w:tcPr>
            <w:tcW w:w="993" w:type="dxa"/>
            <w:vAlign w:val="center"/>
          </w:tcPr>
          <w:p w:rsidR="009D46C6" w:rsidRDefault="009D46C6" w:rsidP="009D46C6">
            <w:pPr>
              <w:pStyle w:val="BodyTextIndent"/>
              <w:spacing w:line="360" w:lineRule="auto"/>
              <w:ind w:left="31680" w:firstLine="31680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z w:val="20"/>
              </w:rPr>
              <w:t>2012.7</w:t>
            </w:r>
          </w:p>
        </w:tc>
        <w:tc>
          <w:tcPr>
            <w:tcW w:w="3827" w:type="dxa"/>
            <w:vAlign w:val="center"/>
          </w:tcPr>
          <w:p w:rsidR="009D46C6" w:rsidRDefault="009D46C6" w:rsidP="009D46C6">
            <w:pPr>
              <w:ind w:left="31680" w:hangingChars="200" w:firstLine="3168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万吨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ascii="宋体" w:hAnsi="宋体" w:cs="宋体" w:hint="eastAsia"/>
                <w:kern w:val="0"/>
              </w:rPr>
              <w:t>年碳四分离技术（</w:t>
            </w:r>
            <w:r>
              <w:rPr>
                <w:rFonts w:ascii="宋体" w:hAnsi="宋体" w:cs="宋体"/>
                <w:kern w:val="0"/>
              </w:rPr>
              <w:t>HY12H051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709" w:type="dxa"/>
            <w:vAlign w:val="center"/>
          </w:tcPr>
          <w:p w:rsidR="009D46C6" w:rsidRDefault="009D46C6" w:rsidP="009D46C6">
            <w:pPr>
              <w:ind w:left="31680" w:hangingChars="200" w:firstLine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北京燕山东炼石油化工有限公司</w:t>
            </w:r>
          </w:p>
        </w:tc>
        <w:tc>
          <w:tcPr>
            <w:tcW w:w="850" w:type="dxa"/>
            <w:vAlign w:val="center"/>
          </w:tcPr>
          <w:p w:rsidR="009D46C6" w:rsidRDefault="009D46C6" w:rsidP="009D46C6">
            <w:pPr>
              <w:ind w:left="31680" w:hangingChars="200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横向</w:t>
            </w:r>
          </w:p>
        </w:tc>
        <w:tc>
          <w:tcPr>
            <w:tcW w:w="1100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108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D46C6">
        <w:trPr>
          <w:cantSplit/>
          <w:trHeight w:val="567"/>
        </w:trPr>
        <w:tc>
          <w:tcPr>
            <w:tcW w:w="993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2016.8</w:t>
            </w:r>
          </w:p>
        </w:tc>
        <w:tc>
          <w:tcPr>
            <w:tcW w:w="3827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ascii="宋体" w:hAnsi="宋体" w:hint="eastAsia"/>
                <w:szCs w:val="21"/>
              </w:rPr>
              <w:t>万吨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年碳四分离技术（</w:t>
            </w:r>
            <w:r>
              <w:rPr>
                <w:rFonts w:ascii="宋体" w:hAnsi="宋体"/>
                <w:szCs w:val="21"/>
              </w:rPr>
              <w:t>HY16H43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大庆中蓝石化有限公司</w:t>
            </w:r>
          </w:p>
        </w:tc>
        <w:tc>
          <w:tcPr>
            <w:tcW w:w="850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横向</w:t>
            </w:r>
          </w:p>
        </w:tc>
        <w:tc>
          <w:tcPr>
            <w:tcW w:w="1100" w:type="dxa"/>
            <w:vAlign w:val="center"/>
          </w:tcPr>
          <w:p w:rsidR="009D46C6" w:rsidRDefault="009D46C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</w:tbl>
    <w:p w:rsidR="009D46C6" w:rsidRDefault="009D46C6"/>
    <w:p w:rsidR="009D46C6" w:rsidRDefault="009D46C6">
      <w:pPr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六、符合条件的学术成果（成果类别为论文、著作、教材、专利等）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080"/>
        <w:gridCol w:w="2340"/>
        <w:gridCol w:w="805"/>
        <w:gridCol w:w="1309"/>
        <w:gridCol w:w="1309"/>
        <w:gridCol w:w="2517"/>
      </w:tblGrid>
      <w:tr w:rsidR="009D46C6">
        <w:trPr>
          <w:trHeight w:val="567"/>
        </w:trPr>
        <w:tc>
          <w:tcPr>
            <w:tcW w:w="1008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80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2340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805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位次</w:t>
            </w:r>
          </w:p>
        </w:tc>
        <w:tc>
          <w:tcPr>
            <w:tcW w:w="1309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刊物名称及期号</w:t>
            </w:r>
          </w:p>
        </w:tc>
        <w:tc>
          <w:tcPr>
            <w:tcW w:w="1309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收录情况</w:t>
            </w:r>
          </w:p>
        </w:tc>
        <w:tc>
          <w:tcPr>
            <w:tcW w:w="2517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影响因子</w:t>
            </w:r>
          </w:p>
        </w:tc>
      </w:tr>
    </w:tbl>
    <w:p w:rsidR="009D46C6" w:rsidRDefault="009D46C6">
      <w:pPr>
        <w:rPr>
          <w:rFonts w:ascii="黑体" w:eastAsia="黑体" w:hAnsi="宋体"/>
          <w:sz w:val="18"/>
          <w:szCs w:val="18"/>
        </w:rPr>
      </w:pPr>
    </w:p>
    <w:p w:rsidR="009D46C6" w:rsidRDefault="009D46C6">
      <w:pPr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七、符合条件的荣誉称号和获奖情况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240"/>
        <w:gridCol w:w="2340"/>
        <w:gridCol w:w="2700"/>
        <w:gridCol w:w="900"/>
      </w:tblGrid>
      <w:tr w:rsidR="009D46C6">
        <w:trPr>
          <w:trHeight w:val="567"/>
        </w:trPr>
        <w:tc>
          <w:tcPr>
            <w:tcW w:w="1188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240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获奖成果名称</w:t>
            </w:r>
          </w:p>
        </w:tc>
        <w:tc>
          <w:tcPr>
            <w:tcW w:w="2340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批准机关</w:t>
            </w:r>
          </w:p>
        </w:tc>
        <w:tc>
          <w:tcPr>
            <w:tcW w:w="2700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奖励名称等级</w:t>
            </w:r>
          </w:p>
        </w:tc>
        <w:tc>
          <w:tcPr>
            <w:tcW w:w="900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位次</w:t>
            </w:r>
          </w:p>
        </w:tc>
      </w:tr>
      <w:tr w:rsidR="009D46C6">
        <w:trPr>
          <w:trHeight w:val="567"/>
        </w:trPr>
        <w:tc>
          <w:tcPr>
            <w:tcW w:w="1188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</w:p>
        </w:tc>
      </w:tr>
      <w:tr w:rsidR="009D46C6">
        <w:trPr>
          <w:trHeight w:val="567"/>
        </w:trPr>
        <w:tc>
          <w:tcPr>
            <w:tcW w:w="1188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9D46C6" w:rsidRDefault="009D46C6">
      <w:pPr>
        <w:rPr>
          <w:rFonts w:ascii="黑体" w:eastAsia="黑体" w:hAnsi="宋体"/>
          <w:sz w:val="28"/>
        </w:rPr>
      </w:pPr>
    </w:p>
    <w:p w:rsidR="009D46C6" w:rsidRDefault="009D46C6">
      <w:pPr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八、单位推荐意见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8"/>
      </w:tblGrid>
      <w:tr w:rsidR="009D46C6">
        <w:trPr>
          <w:trHeight w:val="2187"/>
        </w:trPr>
        <w:tc>
          <w:tcPr>
            <w:tcW w:w="10368" w:type="dxa"/>
            <w:vAlign w:val="center"/>
          </w:tcPr>
          <w:p w:rsidR="009D46C6" w:rsidRDefault="009D46C6">
            <w:pPr>
              <w:jc w:val="center"/>
              <w:rPr>
                <w:rFonts w:ascii="宋体"/>
                <w:sz w:val="24"/>
              </w:rPr>
            </w:pPr>
          </w:p>
          <w:p w:rsidR="009D46C6" w:rsidRDefault="009D46C6">
            <w:pPr>
              <w:jc w:val="center"/>
              <w:rPr>
                <w:rFonts w:ascii="宋体"/>
                <w:sz w:val="24"/>
              </w:rPr>
            </w:pPr>
          </w:p>
          <w:p w:rsidR="009D46C6" w:rsidRDefault="009D46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</w:tc>
      </w:tr>
    </w:tbl>
    <w:p w:rsidR="009D46C6" w:rsidRDefault="009D46C6">
      <w:pPr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说明：</w:t>
      </w:r>
    </w:p>
    <w:p w:rsidR="009D46C6" w:rsidRDefault="009D46C6">
      <w:pPr>
        <w:numPr>
          <w:ilvl w:val="0"/>
          <w:numId w:val="1"/>
        </w:num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教学情况、项目、获奖等栏目只填写符合“基本条件”和“申报条件”的业绩内容，其它业绩情况在综述栏目内概述。</w:t>
      </w:r>
    </w:p>
    <w:p w:rsidR="009D46C6" w:rsidRDefault="009D46C6">
      <w:pPr>
        <w:numPr>
          <w:ilvl w:val="0"/>
          <w:numId w:val="1"/>
        </w:num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表中灰色说明请填表时自行删除。</w:t>
      </w:r>
    </w:p>
    <w:sectPr w:rsidR="009D46C6" w:rsidSect="003E3995">
      <w:pgSz w:w="23814" w:h="16840" w:orient="landscape"/>
      <w:pgMar w:top="1597" w:right="851" w:bottom="1345" w:left="2268" w:header="851" w:footer="992" w:gutter="0"/>
      <w:cols w:num="2" w:space="307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仿宋_GB2312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654C"/>
    <w:multiLevelType w:val="multilevel"/>
    <w:tmpl w:val="155A654C"/>
    <w:lvl w:ilvl="0">
      <w:start w:val="1"/>
      <w:numFmt w:val="decimal"/>
      <w:lvlText w:val="%1、"/>
      <w:lvlJc w:val="left"/>
      <w:pPr>
        <w:ind w:left="360" w:hanging="360"/>
      </w:pPr>
      <w:rPr>
        <w:rFonts w:ascii="黑体" w:eastAsia="黑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060E"/>
    <w:rsid w:val="0006591B"/>
    <w:rsid w:val="0007361A"/>
    <w:rsid w:val="00101D48"/>
    <w:rsid w:val="001422E8"/>
    <w:rsid w:val="001474C6"/>
    <w:rsid w:val="00172A27"/>
    <w:rsid w:val="0018622D"/>
    <w:rsid w:val="001A60BF"/>
    <w:rsid w:val="001B0EF1"/>
    <w:rsid w:val="001C56F5"/>
    <w:rsid w:val="001E5C03"/>
    <w:rsid w:val="00220A98"/>
    <w:rsid w:val="00230C5C"/>
    <w:rsid w:val="002617D7"/>
    <w:rsid w:val="002A5137"/>
    <w:rsid w:val="002C47F4"/>
    <w:rsid w:val="002E00F8"/>
    <w:rsid w:val="002F78A2"/>
    <w:rsid w:val="003070D9"/>
    <w:rsid w:val="003329F0"/>
    <w:rsid w:val="00335983"/>
    <w:rsid w:val="00345155"/>
    <w:rsid w:val="0039798B"/>
    <w:rsid w:val="003B33F7"/>
    <w:rsid w:val="003E3995"/>
    <w:rsid w:val="004049A8"/>
    <w:rsid w:val="00477AED"/>
    <w:rsid w:val="004C42A0"/>
    <w:rsid w:val="00563084"/>
    <w:rsid w:val="005A11C7"/>
    <w:rsid w:val="005E24E0"/>
    <w:rsid w:val="00614162"/>
    <w:rsid w:val="00665DA8"/>
    <w:rsid w:val="006672F6"/>
    <w:rsid w:val="006859A4"/>
    <w:rsid w:val="006C0374"/>
    <w:rsid w:val="006C5793"/>
    <w:rsid w:val="00767AB9"/>
    <w:rsid w:val="007904D5"/>
    <w:rsid w:val="007A469D"/>
    <w:rsid w:val="007C7A4B"/>
    <w:rsid w:val="007E43CD"/>
    <w:rsid w:val="00834CAC"/>
    <w:rsid w:val="00886837"/>
    <w:rsid w:val="008F41FC"/>
    <w:rsid w:val="008F5D45"/>
    <w:rsid w:val="008F7531"/>
    <w:rsid w:val="00915E21"/>
    <w:rsid w:val="00972123"/>
    <w:rsid w:val="00984C74"/>
    <w:rsid w:val="009D378A"/>
    <w:rsid w:val="009D46C6"/>
    <w:rsid w:val="00A30149"/>
    <w:rsid w:val="00A35433"/>
    <w:rsid w:val="00A672D4"/>
    <w:rsid w:val="00A927B7"/>
    <w:rsid w:val="00AA25D3"/>
    <w:rsid w:val="00AB2AA5"/>
    <w:rsid w:val="00AB6534"/>
    <w:rsid w:val="00AC59FB"/>
    <w:rsid w:val="00AF14D3"/>
    <w:rsid w:val="00AF378B"/>
    <w:rsid w:val="00B51D5E"/>
    <w:rsid w:val="00B540A1"/>
    <w:rsid w:val="00BB7F23"/>
    <w:rsid w:val="00BF0ACB"/>
    <w:rsid w:val="00BF6DA0"/>
    <w:rsid w:val="00C02CB7"/>
    <w:rsid w:val="00C276F0"/>
    <w:rsid w:val="00C35C98"/>
    <w:rsid w:val="00C504DB"/>
    <w:rsid w:val="00C95FB4"/>
    <w:rsid w:val="00C96995"/>
    <w:rsid w:val="00CC1E63"/>
    <w:rsid w:val="00CF087F"/>
    <w:rsid w:val="00CF6F08"/>
    <w:rsid w:val="00D130FC"/>
    <w:rsid w:val="00D2194C"/>
    <w:rsid w:val="00D403B0"/>
    <w:rsid w:val="00D5112F"/>
    <w:rsid w:val="00D603AB"/>
    <w:rsid w:val="00D905D6"/>
    <w:rsid w:val="00DC1EE0"/>
    <w:rsid w:val="00DD427D"/>
    <w:rsid w:val="00DF2449"/>
    <w:rsid w:val="00E566A5"/>
    <w:rsid w:val="00E56BC4"/>
    <w:rsid w:val="00E7798C"/>
    <w:rsid w:val="00EA432B"/>
    <w:rsid w:val="00EC3AB8"/>
    <w:rsid w:val="00EE6792"/>
    <w:rsid w:val="00F36AFE"/>
    <w:rsid w:val="00F52FA3"/>
    <w:rsid w:val="00F974C8"/>
    <w:rsid w:val="00FE373B"/>
    <w:rsid w:val="47C1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9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3E3995"/>
    <w:rPr>
      <w:kern w:val="2"/>
      <w:sz w:val="18"/>
    </w:rPr>
  </w:style>
  <w:style w:type="paragraph" w:styleId="Header">
    <w:name w:val="header"/>
    <w:basedOn w:val="Normal"/>
    <w:link w:val="HeaderChar"/>
    <w:uiPriority w:val="99"/>
    <w:rsid w:val="003E3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EB73E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E3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73EC"/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E3995"/>
    <w:pPr>
      <w:ind w:left="480" w:hangingChars="200" w:hanging="480"/>
      <w:jc w:val="center"/>
    </w:pPr>
    <w:rPr>
      <w:rFonts w:ascii="宋体" w:hAnsi="宋体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3EC"/>
    <w:rPr>
      <w:szCs w:val="24"/>
    </w:rPr>
  </w:style>
  <w:style w:type="table" w:styleId="TableGrid">
    <w:name w:val="Table Grid"/>
    <w:basedOn w:val="TableNormal"/>
    <w:uiPriority w:val="99"/>
    <w:rsid w:val="003E399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442</Words>
  <Characters>2523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十、相应评委会专业（学科）组评议意见</dc:title>
  <dc:subject/>
  <dc:creator>x1</dc:creator>
  <cp:keywords/>
  <dc:description/>
  <cp:lastModifiedBy>夏尚文</cp:lastModifiedBy>
  <cp:revision>5</cp:revision>
  <cp:lastPrinted>2017-10-16T09:15:00Z</cp:lastPrinted>
  <dcterms:created xsi:type="dcterms:W3CDTF">2017-11-07T01:34:00Z</dcterms:created>
  <dcterms:modified xsi:type="dcterms:W3CDTF">2017-11-07T02:20:00Z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